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D872C" w14:textId="6E4281FF" w:rsidR="00580FDE" w:rsidRPr="006F721A" w:rsidRDefault="00AE2FCB" w:rsidP="008225C8">
      <w:pPr>
        <w:jc w:val="center"/>
        <w:rPr>
          <w:lang w:val="vi-VN"/>
        </w:rPr>
      </w:pPr>
      <w:r w:rsidRPr="006F721A">
        <w:rPr>
          <w:b/>
          <w:bCs/>
          <w:lang w:val="vi-VN"/>
        </w:rPr>
        <w:t>Phụ lục 1</w:t>
      </w:r>
      <w:r w:rsidRPr="006F721A">
        <w:rPr>
          <w:lang w:val="vi-VN"/>
        </w:rPr>
        <w:t>: DANH MỤC HÀNG HOÁ YÊU CẦU BÁO GIÁ</w:t>
      </w:r>
    </w:p>
    <w:p w14:paraId="5E6BF58A" w14:textId="55EF8268" w:rsidR="00AE2FCB" w:rsidRPr="006F721A" w:rsidRDefault="00AE2FCB">
      <w:pPr>
        <w:rPr>
          <w:lang w:val="vi-VN"/>
        </w:rPr>
      </w:pPr>
    </w:p>
    <w:tbl>
      <w:tblPr>
        <w:tblStyle w:val="TableGrid"/>
        <w:tblW w:w="15128" w:type="dxa"/>
        <w:tblLayout w:type="fixed"/>
        <w:tblLook w:val="04A0" w:firstRow="1" w:lastRow="0" w:firstColumn="1" w:lastColumn="0" w:noHBand="0" w:noVBand="1"/>
      </w:tblPr>
      <w:tblGrid>
        <w:gridCol w:w="637"/>
        <w:gridCol w:w="1263"/>
        <w:gridCol w:w="10065"/>
        <w:gridCol w:w="1530"/>
        <w:gridCol w:w="1633"/>
      </w:tblGrid>
      <w:tr w:rsidR="00260F99" w:rsidRPr="006F721A" w14:paraId="7ABCE826" w14:textId="77777777" w:rsidTr="00260F99">
        <w:trPr>
          <w:tblHeader/>
        </w:trPr>
        <w:tc>
          <w:tcPr>
            <w:tcW w:w="637" w:type="dxa"/>
            <w:shd w:val="clear" w:color="auto" w:fill="E2EFD9" w:themeFill="accent6" w:themeFillTint="33"/>
            <w:vAlign w:val="center"/>
          </w:tcPr>
          <w:p w14:paraId="7FF3C550" w14:textId="77777777" w:rsidR="006A7D35" w:rsidRPr="006F721A" w:rsidRDefault="006A7D35" w:rsidP="0099173B">
            <w:pPr>
              <w:spacing w:before="120" w:after="120"/>
              <w:jc w:val="center"/>
              <w:rPr>
                <w:b/>
                <w:bCs/>
                <w:sz w:val="28"/>
                <w:szCs w:val="28"/>
              </w:rPr>
            </w:pPr>
            <w:r w:rsidRPr="006F721A">
              <w:rPr>
                <w:b/>
                <w:bCs/>
                <w:sz w:val="28"/>
                <w:szCs w:val="28"/>
              </w:rPr>
              <w:t>STT</w:t>
            </w:r>
          </w:p>
        </w:tc>
        <w:tc>
          <w:tcPr>
            <w:tcW w:w="1263" w:type="dxa"/>
            <w:shd w:val="clear" w:color="auto" w:fill="E2EFD9" w:themeFill="accent6" w:themeFillTint="33"/>
            <w:vAlign w:val="center"/>
          </w:tcPr>
          <w:p w14:paraId="45E598C1" w14:textId="77777777" w:rsidR="006A7D35" w:rsidRPr="006F721A" w:rsidRDefault="006A7D35" w:rsidP="0099173B">
            <w:pPr>
              <w:spacing w:before="120" w:after="120"/>
              <w:jc w:val="center"/>
              <w:rPr>
                <w:b/>
                <w:bCs/>
                <w:sz w:val="28"/>
                <w:szCs w:val="28"/>
              </w:rPr>
            </w:pPr>
            <w:r w:rsidRPr="006F721A">
              <w:rPr>
                <w:b/>
                <w:bCs/>
                <w:sz w:val="28"/>
                <w:szCs w:val="28"/>
              </w:rPr>
              <w:t>Danh mục</w:t>
            </w:r>
          </w:p>
        </w:tc>
        <w:tc>
          <w:tcPr>
            <w:tcW w:w="10065" w:type="dxa"/>
            <w:shd w:val="clear" w:color="auto" w:fill="E2EFD9" w:themeFill="accent6" w:themeFillTint="33"/>
            <w:vAlign w:val="center"/>
          </w:tcPr>
          <w:p w14:paraId="7A94B3E3" w14:textId="77777777" w:rsidR="00303243" w:rsidRDefault="006A7D35" w:rsidP="0099173B">
            <w:pPr>
              <w:spacing w:before="120" w:after="120"/>
              <w:jc w:val="center"/>
              <w:rPr>
                <w:b/>
                <w:bCs/>
                <w:sz w:val="28"/>
                <w:szCs w:val="28"/>
              </w:rPr>
            </w:pPr>
            <w:r w:rsidRPr="006F721A">
              <w:rPr>
                <w:b/>
                <w:bCs/>
                <w:sz w:val="28"/>
                <w:szCs w:val="28"/>
              </w:rPr>
              <w:t xml:space="preserve">Mô tả yêu cầu về tính năng, thông số kỹ thuật </w:t>
            </w:r>
          </w:p>
          <w:p w14:paraId="14220659" w14:textId="01216E64" w:rsidR="006A7D35" w:rsidRPr="006F721A" w:rsidRDefault="006A7D35" w:rsidP="0099173B">
            <w:pPr>
              <w:spacing w:before="120" w:after="120"/>
              <w:jc w:val="center"/>
              <w:rPr>
                <w:b/>
                <w:bCs/>
                <w:sz w:val="28"/>
                <w:szCs w:val="28"/>
              </w:rPr>
            </w:pPr>
            <w:r w:rsidRPr="006F721A">
              <w:rPr>
                <w:b/>
                <w:bCs/>
                <w:sz w:val="28"/>
                <w:szCs w:val="28"/>
              </w:rPr>
              <w:t>và các thông tin liên quan về kỹ thuật</w:t>
            </w:r>
          </w:p>
        </w:tc>
        <w:tc>
          <w:tcPr>
            <w:tcW w:w="1530" w:type="dxa"/>
            <w:shd w:val="clear" w:color="auto" w:fill="E2EFD9" w:themeFill="accent6" w:themeFillTint="33"/>
            <w:vAlign w:val="center"/>
          </w:tcPr>
          <w:p w14:paraId="785A3CD3" w14:textId="77777777" w:rsidR="006A7D35" w:rsidRPr="006F721A" w:rsidRDefault="006A7D35" w:rsidP="0099173B">
            <w:pPr>
              <w:spacing w:before="120" w:after="120"/>
              <w:jc w:val="center"/>
              <w:rPr>
                <w:b/>
                <w:bCs/>
                <w:sz w:val="28"/>
                <w:szCs w:val="28"/>
              </w:rPr>
            </w:pPr>
            <w:r w:rsidRPr="006F721A">
              <w:rPr>
                <w:b/>
                <w:bCs/>
                <w:sz w:val="28"/>
                <w:szCs w:val="28"/>
              </w:rPr>
              <w:t>Số lượng/khối lượng</w:t>
            </w:r>
          </w:p>
        </w:tc>
        <w:tc>
          <w:tcPr>
            <w:tcW w:w="1633" w:type="dxa"/>
            <w:shd w:val="clear" w:color="auto" w:fill="E2EFD9" w:themeFill="accent6" w:themeFillTint="33"/>
            <w:vAlign w:val="center"/>
          </w:tcPr>
          <w:p w14:paraId="38DC6935" w14:textId="77777777" w:rsidR="006A7D35" w:rsidRPr="006F721A" w:rsidRDefault="006A7D35" w:rsidP="0099173B">
            <w:pPr>
              <w:spacing w:before="120" w:after="120"/>
              <w:jc w:val="center"/>
              <w:rPr>
                <w:b/>
                <w:bCs/>
                <w:sz w:val="28"/>
                <w:szCs w:val="28"/>
              </w:rPr>
            </w:pPr>
            <w:r w:rsidRPr="006F721A">
              <w:rPr>
                <w:b/>
                <w:bCs/>
                <w:sz w:val="28"/>
                <w:szCs w:val="28"/>
              </w:rPr>
              <w:t>Đơn vị tính</w:t>
            </w:r>
          </w:p>
        </w:tc>
      </w:tr>
      <w:tr w:rsidR="000E2111" w:rsidRPr="006F721A" w14:paraId="4CE4088C" w14:textId="77777777" w:rsidTr="00260F99">
        <w:trPr>
          <w:trHeight w:val="576"/>
        </w:trPr>
        <w:tc>
          <w:tcPr>
            <w:tcW w:w="637" w:type="dxa"/>
            <w:vAlign w:val="center"/>
          </w:tcPr>
          <w:p w14:paraId="467C3327" w14:textId="6328D127" w:rsidR="000E2111" w:rsidRPr="006F721A" w:rsidRDefault="000E2111" w:rsidP="00442099">
            <w:pPr>
              <w:spacing w:before="120" w:after="120"/>
              <w:jc w:val="center"/>
              <w:rPr>
                <w:b/>
                <w:sz w:val="28"/>
                <w:szCs w:val="28"/>
              </w:rPr>
            </w:pPr>
            <w:r>
              <w:rPr>
                <w:b/>
                <w:sz w:val="28"/>
                <w:szCs w:val="28"/>
              </w:rPr>
              <w:t>1</w:t>
            </w:r>
          </w:p>
        </w:tc>
        <w:tc>
          <w:tcPr>
            <w:tcW w:w="1263" w:type="dxa"/>
            <w:vAlign w:val="center"/>
          </w:tcPr>
          <w:p w14:paraId="25C3332A" w14:textId="69373FAA" w:rsidR="000E2111" w:rsidRPr="006F721A" w:rsidRDefault="000E2111" w:rsidP="0051298F">
            <w:pPr>
              <w:spacing w:before="120" w:after="120"/>
              <w:rPr>
                <w:sz w:val="28"/>
                <w:szCs w:val="28"/>
              </w:rPr>
            </w:pPr>
            <w:r>
              <w:rPr>
                <w:sz w:val="28"/>
                <w:szCs w:val="28"/>
              </w:rPr>
              <w:t>Máy chủ</w:t>
            </w:r>
          </w:p>
        </w:tc>
        <w:tc>
          <w:tcPr>
            <w:tcW w:w="10065" w:type="dxa"/>
          </w:tcPr>
          <w:tbl>
            <w:tblPr>
              <w:tblW w:w="10030" w:type="dxa"/>
              <w:tblLayout w:type="fixed"/>
              <w:tblLook w:val="04A0" w:firstRow="1" w:lastRow="0" w:firstColumn="1" w:lastColumn="0" w:noHBand="0" w:noVBand="1"/>
            </w:tblPr>
            <w:tblGrid>
              <w:gridCol w:w="3265"/>
              <w:gridCol w:w="6765"/>
            </w:tblGrid>
            <w:tr w:rsidR="00303243" w:rsidRPr="00D54CF5" w14:paraId="1463F6EE" w14:textId="77777777" w:rsidTr="00260F99">
              <w:trPr>
                <w:trHeight w:val="330"/>
              </w:trPr>
              <w:tc>
                <w:tcPr>
                  <w:tcW w:w="3265" w:type="dxa"/>
                  <w:shd w:val="clear" w:color="auto" w:fill="auto"/>
                  <w:hideMark/>
                </w:tcPr>
                <w:p w14:paraId="73B4B007"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6765" w:type="dxa"/>
                  <w:shd w:val="clear" w:color="auto" w:fill="auto"/>
                  <w:vAlign w:val="center"/>
                  <w:hideMark/>
                </w:tcPr>
                <w:p w14:paraId="75D20057"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Máy mới 100%.</w:t>
                  </w:r>
                </w:p>
              </w:tc>
            </w:tr>
            <w:tr w:rsidR="00303243" w:rsidRPr="00D54CF5" w14:paraId="5C8F9B6F" w14:textId="77777777" w:rsidTr="00260F99">
              <w:trPr>
                <w:trHeight w:val="330"/>
              </w:trPr>
              <w:tc>
                <w:tcPr>
                  <w:tcW w:w="3265" w:type="dxa"/>
                  <w:shd w:val="clear" w:color="auto" w:fill="auto"/>
                  <w:hideMark/>
                </w:tcPr>
                <w:p w14:paraId="5A04BC89"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6765" w:type="dxa"/>
                  <w:shd w:val="clear" w:color="auto" w:fill="auto"/>
                  <w:vAlign w:val="center"/>
                  <w:hideMark/>
                </w:tcPr>
                <w:p w14:paraId="02C1B6D4"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 Năm sản xuất: từ năm 2023 trở về sau </w:t>
                  </w:r>
                </w:p>
              </w:tc>
            </w:tr>
            <w:tr w:rsidR="00303243" w:rsidRPr="00D54CF5" w14:paraId="2186C1BE" w14:textId="77777777" w:rsidTr="00260F99">
              <w:trPr>
                <w:trHeight w:val="330"/>
              </w:trPr>
              <w:tc>
                <w:tcPr>
                  <w:tcW w:w="3265" w:type="dxa"/>
                  <w:shd w:val="clear" w:color="auto" w:fill="auto"/>
                  <w:hideMark/>
                </w:tcPr>
                <w:p w14:paraId="0C4AE8EA" w14:textId="02C77B51"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Kiểu dáng</w:t>
                  </w:r>
                  <w:r>
                    <w:rPr>
                      <w:rFonts w:eastAsia="Times New Roman" w:cs="Times New Roman"/>
                      <w:color w:val="000000"/>
                      <w:kern w:val="0"/>
                      <w:sz w:val="28"/>
                      <w:szCs w:val="28"/>
                      <w14:ligatures w14:val="none"/>
                    </w:rPr>
                    <w:t>:</w:t>
                  </w:r>
                </w:p>
              </w:tc>
              <w:tc>
                <w:tcPr>
                  <w:tcW w:w="6765" w:type="dxa"/>
                  <w:shd w:val="clear" w:color="auto" w:fill="auto"/>
                  <w:vAlign w:val="center"/>
                  <w:hideMark/>
                </w:tcPr>
                <w:p w14:paraId="30D61F97"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Rackmount</w:t>
                  </w:r>
                </w:p>
              </w:tc>
            </w:tr>
            <w:tr w:rsidR="00303243" w:rsidRPr="00D54CF5" w14:paraId="25D0EB07" w14:textId="77777777" w:rsidTr="00260F99">
              <w:trPr>
                <w:trHeight w:val="330"/>
              </w:trPr>
              <w:tc>
                <w:tcPr>
                  <w:tcW w:w="3265" w:type="dxa"/>
                  <w:shd w:val="clear" w:color="auto" w:fill="auto"/>
                  <w:hideMark/>
                </w:tcPr>
                <w:p w14:paraId="49C3605A" w14:textId="39D2908B"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Kích thước</w:t>
                  </w:r>
                  <w:r>
                    <w:rPr>
                      <w:rFonts w:eastAsia="Times New Roman" w:cs="Times New Roman"/>
                      <w:color w:val="000000"/>
                      <w:kern w:val="0"/>
                      <w:sz w:val="28"/>
                      <w:szCs w:val="28"/>
                      <w14:ligatures w14:val="none"/>
                    </w:rPr>
                    <w:t>:</w:t>
                  </w:r>
                </w:p>
              </w:tc>
              <w:tc>
                <w:tcPr>
                  <w:tcW w:w="6765" w:type="dxa"/>
                  <w:shd w:val="clear" w:color="auto" w:fill="auto"/>
                  <w:vAlign w:val="center"/>
                  <w:hideMark/>
                </w:tcPr>
                <w:p w14:paraId="67543DBA"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1U</w:t>
                  </w:r>
                </w:p>
              </w:tc>
            </w:tr>
            <w:tr w:rsidR="00303243" w:rsidRPr="00D54CF5" w14:paraId="47F6B6F8" w14:textId="77777777" w:rsidTr="00260F99">
              <w:trPr>
                <w:trHeight w:val="330"/>
              </w:trPr>
              <w:tc>
                <w:tcPr>
                  <w:tcW w:w="3265" w:type="dxa"/>
                  <w:shd w:val="clear" w:color="auto" w:fill="auto"/>
                  <w:hideMark/>
                </w:tcPr>
                <w:p w14:paraId="5AD538F1" w14:textId="5DFFEE3A"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Bộ xử lý trung tâm</w:t>
                  </w:r>
                  <w:r>
                    <w:rPr>
                      <w:rFonts w:eastAsia="Times New Roman" w:cs="Times New Roman"/>
                      <w:color w:val="000000"/>
                      <w:kern w:val="0"/>
                      <w:sz w:val="28"/>
                      <w:szCs w:val="28"/>
                      <w14:ligatures w14:val="none"/>
                    </w:rPr>
                    <w:t>:</w:t>
                  </w:r>
                </w:p>
              </w:tc>
              <w:tc>
                <w:tcPr>
                  <w:tcW w:w="6765" w:type="dxa"/>
                  <w:shd w:val="clear" w:color="auto" w:fill="auto"/>
                  <w:vAlign w:val="center"/>
                  <w:hideMark/>
                </w:tcPr>
                <w:p w14:paraId="40F667BE"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2xIntel Xeon-Gold 5416S 2.0GHz 16-core 150W</w:t>
                  </w:r>
                </w:p>
              </w:tc>
            </w:tr>
            <w:tr w:rsidR="00303243" w:rsidRPr="00D54CF5" w14:paraId="2C0DC643" w14:textId="77777777" w:rsidTr="00260F99">
              <w:trPr>
                <w:trHeight w:val="330"/>
              </w:trPr>
              <w:tc>
                <w:tcPr>
                  <w:tcW w:w="3265" w:type="dxa"/>
                  <w:shd w:val="clear" w:color="auto" w:fill="auto"/>
                  <w:hideMark/>
                </w:tcPr>
                <w:p w14:paraId="5ED624DA" w14:textId="3E630DB9"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Bộ nhớ trong</w:t>
                  </w:r>
                  <w:r>
                    <w:rPr>
                      <w:rFonts w:eastAsia="Times New Roman" w:cs="Times New Roman"/>
                      <w:color w:val="000000"/>
                      <w:kern w:val="0"/>
                      <w:sz w:val="28"/>
                      <w:szCs w:val="28"/>
                      <w14:ligatures w14:val="none"/>
                    </w:rPr>
                    <w:t>:</w:t>
                  </w:r>
                </w:p>
              </w:tc>
              <w:tc>
                <w:tcPr>
                  <w:tcW w:w="6765" w:type="dxa"/>
                  <w:shd w:val="clear" w:color="auto" w:fill="auto"/>
                  <w:vAlign w:val="center"/>
                  <w:hideMark/>
                </w:tcPr>
                <w:p w14:paraId="5850BA74"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4x64Gb Dual Rank DDR5</w:t>
                  </w:r>
                </w:p>
              </w:tc>
            </w:tr>
            <w:tr w:rsidR="00303243" w:rsidRPr="00D54CF5" w14:paraId="318B149E" w14:textId="77777777" w:rsidTr="00260F99">
              <w:trPr>
                <w:trHeight w:val="330"/>
              </w:trPr>
              <w:tc>
                <w:tcPr>
                  <w:tcW w:w="3265" w:type="dxa"/>
                  <w:shd w:val="clear" w:color="auto" w:fill="auto"/>
                  <w:hideMark/>
                </w:tcPr>
                <w:p w14:paraId="277BD52E"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6765" w:type="dxa"/>
                  <w:shd w:val="clear" w:color="auto" w:fill="auto"/>
                  <w:vAlign w:val="center"/>
                  <w:hideMark/>
                </w:tcPr>
                <w:p w14:paraId="54ADFB35"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Thân máy có sẵn 32 khe cắm RAM, khả năng mở rộng tối đa 8TB RDIMM</w:t>
                  </w:r>
                </w:p>
              </w:tc>
            </w:tr>
            <w:tr w:rsidR="00303243" w:rsidRPr="00D54CF5" w14:paraId="3295C5D9" w14:textId="77777777" w:rsidTr="00260F99">
              <w:trPr>
                <w:trHeight w:val="330"/>
              </w:trPr>
              <w:tc>
                <w:tcPr>
                  <w:tcW w:w="3265" w:type="dxa"/>
                  <w:shd w:val="clear" w:color="auto" w:fill="auto"/>
                  <w:hideMark/>
                </w:tcPr>
                <w:p w14:paraId="3FA2CE9C" w14:textId="79124633"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Chế độ bảo vệ bộ nhớ</w:t>
                  </w:r>
                  <w:r>
                    <w:rPr>
                      <w:rFonts w:eastAsia="Times New Roman" w:cs="Times New Roman"/>
                      <w:color w:val="000000"/>
                      <w:kern w:val="0"/>
                      <w:sz w:val="28"/>
                      <w:szCs w:val="28"/>
                      <w14:ligatures w14:val="none"/>
                    </w:rPr>
                    <w:t>:</w:t>
                  </w:r>
                </w:p>
              </w:tc>
              <w:tc>
                <w:tcPr>
                  <w:tcW w:w="6765" w:type="dxa"/>
                  <w:shd w:val="clear" w:color="auto" w:fill="auto"/>
                  <w:vAlign w:val="center"/>
                  <w:hideMark/>
                </w:tcPr>
                <w:p w14:paraId="63DD0F03"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ECC/Advanced ECC</w:t>
                  </w:r>
                </w:p>
              </w:tc>
            </w:tr>
            <w:tr w:rsidR="00303243" w:rsidRPr="00D54CF5" w14:paraId="2EC2AB45" w14:textId="77777777" w:rsidTr="00260F99">
              <w:trPr>
                <w:trHeight w:val="330"/>
              </w:trPr>
              <w:tc>
                <w:tcPr>
                  <w:tcW w:w="3265" w:type="dxa"/>
                  <w:shd w:val="clear" w:color="auto" w:fill="auto"/>
                  <w:hideMark/>
                </w:tcPr>
                <w:p w14:paraId="36D3F4EB" w14:textId="4D1C041E"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Ổ cứng</w:t>
                  </w:r>
                  <w:r>
                    <w:rPr>
                      <w:rFonts w:eastAsia="Times New Roman" w:cs="Times New Roman"/>
                      <w:color w:val="000000"/>
                      <w:kern w:val="0"/>
                      <w:sz w:val="28"/>
                      <w:szCs w:val="28"/>
                      <w14:ligatures w14:val="none"/>
                    </w:rPr>
                    <w:t>:</w:t>
                  </w:r>
                </w:p>
              </w:tc>
              <w:tc>
                <w:tcPr>
                  <w:tcW w:w="6765" w:type="dxa"/>
                  <w:shd w:val="clear" w:color="auto" w:fill="auto"/>
                  <w:vAlign w:val="center"/>
                  <w:hideMark/>
                </w:tcPr>
                <w:p w14:paraId="7C67A21A"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08 x 480Gb SSD SATA </w:t>
                  </w:r>
                </w:p>
              </w:tc>
            </w:tr>
            <w:tr w:rsidR="00303243" w:rsidRPr="00D54CF5" w14:paraId="10B7DCBC" w14:textId="77777777" w:rsidTr="00260F99">
              <w:trPr>
                <w:trHeight w:val="330"/>
              </w:trPr>
              <w:tc>
                <w:tcPr>
                  <w:tcW w:w="3265" w:type="dxa"/>
                  <w:vMerge w:val="restart"/>
                  <w:shd w:val="clear" w:color="auto" w:fill="auto"/>
                  <w:vAlign w:val="center"/>
                  <w:hideMark/>
                </w:tcPr>
                <w:p w14:paraId="7D31383A" w14:textId="46D6DAD3"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Card điều khiển ổ cứng</w:t>
                  </w:r>
                  <w:r>
                    <w:rPr>
                      <w:rFonts w:eastAsia="Times New Roman" w:cs="Times New Roman"/>
                      <w:color w:val="000000"/>
                      <w:kern w:val="0"/>
                      <w:sz w:val="28"/>
                      <w:szCs w:val="28"/>
                      <w14:ligatures w14:val="none"/>
                    </w:rPr>
                    <w:t>:</w:t>
                  </w:r>
                </w:p>
              </w:tc>
              <w:tc>
                <w:tcPr>
                  <w:tcW w:w="6765" w:type="dxa"/>
                  <w:shd w:val="clear" w:color="auto" w:fill="auto"/>
                  <w:vAlign w:val="center"/>
                  <w:hideMark/>
                </w:tcPr>
                <w:p w14:paraId="6446F1D1"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Bộ nhớ 8Gb cache,</w:t>
                  </w:r>
                </w:p>
              </w:tc>
            </w:tr>
            <w:tr w:rsidR="00303243" w:rsidRPr="00D54CF5" w14:paraId="5ABF58D4" w14:textId="77777777" w:rsidTr="00260F99">
              <w:trPr>
                <w:trHeight w:val="330"/>
              </w:trPr>
              <w:tc>
                <w:tcPr>
                  <w:tcW w:w="3265" w:type="dxa"/>
                  <w:vMerge/>
                  <w:vAlign w:val="center"/>
                  <w:hideMark/>
                </w:tcPr>
                <w:p w14:paraId="789BCACC"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0BBFDE49"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các mức RAID: 0,1,5,6,10,50, 60</w:t>
                  </w:r>
                </w:p>
              </w:tc>
            </w:tr>
            <w:tr w:rsidR="00303243" w:rsidRPr="00D54CF5" w14:paraId="0BEBEDCF" w14:textId="77777777" w:rsidTr="00260F99">
              <w:trPr>
                <w:trHeight w:val="330"/>
              </w:trPr>
              <w:tc>
                <w:tcPr>
                  <w:tcW w:w="3265" w:type="dxa"/>
                  <w:vMerge/>
                  <w:vAlign w:val="center"/>
                  <w:hideMark/>
                </w:tcPr>
                <w:p w14:paraId="79BFB3B3"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4A5DCF71"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Hỗ trợ Mixed Mode: (RAID &amp; HBA)</w:t>
                  </w:r>
                </w:p>
              </w:tc>
            </w:tr>
            <w:tr w:rsidR="00303243" w:rsidRPr="00D54CF5" w14:paraId="4F746102" w14:textId="77777777" w:rsidTr="00260F99">
              <w:trPr>
                <w:trHeight w:val="330"/>
              </w:trPr>
              <w:tc>
                <w:tcPr>
                  <w:tcW w:w="3265" w:type="dxa"/>
                  <w:vMerge/>
                  <w:vAlign w:val="center"/>
                  <w:hideMark/>
                </w:tcPr>
                <w:p w14:paraId="750EC3CF"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527AE372"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các loại ổ SATA, SAS, NVMe</w:t>
                  </w:r>
                </w:p>
              </w:tc>
            </w:tr>
            <w:tr w:rsidR="00303243" w:rsidRPr="00D54CF5" w14:paraId="400B14AD" w14:textId="77777777" w:rsidTr="00260F99">
              <w:trPr>
                <w:trHeight w:val="338"/>
              </w:trPr>
              <w:tc>
                <w:tcPr>
                  <w:tcW w:w="3265" w:type="dxa"/>
                  <w:vMerge w:val="restart"/>
                  <w:shd w:val="clear" w:color="auto" w:fill="auto"/>
                  <w:vAlign w:val="center"/>
                  <w:hideMark/>
                </w:tcPr>
                <w:p w14:paraId="3EBA6657" w14:textId="3B95A805"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Khả năng lắp đặt ổ cứng tối đa</w:t>
                  </w:r>
                  <w:r>
                    <w:rPr>
                      <w:rFonts w:eastAsia="Times New Roman" w:cs="Times New Roman"/>
                      <w:color w:val="000000"/>
                      <w:kern w:val="0"/>
                      <w:sz w:val="28"/>
                      <w:szCs w:val="28"/>
                      <w14:ligatures w14:val="none"/>
                    </w:rPr>
                    <w:t>:</w:t>
                  </w:r>
                </w:p>
              </w:tc>
              <w:tc>
                <w:tcPr>
                  <w:tcW w:w="6765" w:type="dxa"/>
                  <w:shd w:val="clear" w:color="auto" w:fill="auto"/>
                  <w:vAlign w:val="center"/>
                  <w:hideMark/>
                </w:tcPr>
                <w:p w14:paraId="0FF4DE91"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Thân máy có sẵn 08 slot cắm ổ cứng</w:t>
                  </w:r>
                </w:p>
              </w:tc>
            </w:tr>
            <w:tr w:rsidR="00303243" w:rsidRPr="00D54CF5" w14:paraId="455E49C8" w14:textId="77777777" w:rsidTr="00260F99">
              <w:trPr>
                <w:trHeight w:val="330"/>
              </w:trPr>
              <w:tc>
                <w:tcPr>
                  <w:tcW w:w="3265" w:type="dxa"/>
                  <w:vMerge/>
                  <w:vAlign w:val="center"/>
                  <w:hideMark/>
                </w:tcPr>
                <w:p w14:paraId="04250CF0"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1C6E0FBB"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Thân máy có khả năng mở rộng lên  ≥10 ổ cứng SAS/SATA/NVMe</w:t>
                  </w:r>
                </w:p>
              </w:tc>
            </w:tr>
            <w:tr w:rsidR="00303243" w:rsidRPr="00D54CF5" w14:paraId="571BF122" w14:textId="77777777" w:rsidTr="00260F99">
              <w:trPr>
                <w:trHeight w:val="330"/>
              </w:trPr>
              <w:tc>
                <w:tcPr>
                  <w:tcW w:w="3265" w:type="dxa"/>
                  <w:vMerge/>
                  <w:vAlign w:val="center"/>
                  <w:hideMark/>
                </w:tcPr>
                <w:p w14:paraId="4D41571F"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5EB81574"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hot plug</w:t>
                  </w:r>
                </w:p>
              </w:tc>
            </w:tr>
            <w:tr w:rsidR="00303243" w:rsidRPr="00D54CF5" w14:paraId="2C6DEB0C" w14:textId="77777777" w:rsidTr="00260F99">
              <w:trPr>
                <w:trHeight w:val="330"/>
              </w:trPr>
              <w:tc>
                <w:tcPr>
                  <w:tcW w:w="3265" w:type="dxa"/>
                  <w:vMerge w:val="restart"/>
                  <w:shd w:val="clear" w:color="auto" w:fill="auto"/>
                  <w:vAlign w:val="center"/>
                  <w:hideMark/>
                </w:tcPr>
                <w:p w14:paraId="65FE9811" w14:textId="775B99B6"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Card giao tiếp mạng</w:t>
                  </w:r>
                  <w:r>
                    <w:rPr>
                      <w:rFonts w:eastAsia="Times New Roman" w:cs="Times New Roman"/>
                      <w:color w:val="000000"/>
                      <w:kern w:val="0"/>
                      <w:sz w:val="28"/>
                      <w:szCs w:val="28"/>
                      <w14:ligatures w14:val="none"/>
                    </w:rPr>
                    <w:t>:</w:t>
                  </w:r>
                </w:p>
              </w:tc>
              <w:tc>
                <w:tcPr>
                  <w:tcW w:w="6765" w:type="dxa"/>
                  <w:shd w:val="clear" w:color="auto" w:fill="auto"/>
                  <w:vAlign w:val="center"/>
                  <w:hideMark/>
                </w:tcPr>
                <w:p w14:paraId="731CA189"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4 cổng giao tiếp mạng chuẩn 1Gbps base T</w:t>
                  </w:r>
                </w:p>
              </w:tc>
            </w:tr>
            <w:tr w:rsidR="00303243" w:rsidRPr="00D54CF5" w14:paraId="6692E032" w14:textId="77777777" w:rsidTr="00260F99">
              <w:trPr>
                <w:trHeight w:val="330"/>
              </w:trPr>
              <w:tc>
                <w:tcPr>
                  <w:tcW w:w="3265" w:type="dxa"/>
                  <w:vMerge/>
                  <w:vAlign w:val="center"/>
                  <w:hideMark/>
                </w:tcPr>
                <w:p w14:paraId="0FDF02F4"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79810B13"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2 cổng giao tiếp mạng 10Gb SFP+ kèm transceiver</w:t>
                  </w:r>
                </w:p>
              </w:tc>
            </w:tr>
            <w:tr w:rsidR="00303243" w:rsidRPr="00D54CF5" w14:paraId="4499CBEB" w14:textId="77777777" w:rsidTr="00260F99">
              <w:trPr>
                <w:trHeight w:val="330"/>
              </w:trPr>
              <w:tc>
                <w:tcPr>
                  <w:tcW w:w="3265" w:type="dxa"/>
                  <w:vMerge/>
                  <w:vAlign w:val="center"/>
                  <w:hideMark/>
                </w:tcPr>
                <w:p w14:paraId="2BAFC797"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1188B523"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2 cổng giao tiếp mạng chuẩn 32Gbps FC</w:t>
                  </w:r>
                </w:p>
              </w:tc>
            </w:tr>
            <w:tr w:rsidR="00303243" w:rsidRPr="00D54CF5" w14:paraId="7EEE6677" w14:textId="77777777" w:rsidTr="00260F99">
              <w:trPr>
                <w:trHeight w:val="330"/>
              </w:trPr>
              <w:tc>
                <w:tcPr>
                  <w:tcW w:w="3265" w:type="dxa"/>
                  <w:vMerge w:val="restart"/>
                  <w:shd w:val="clear" w:color="auto" w:fill="auto"/>
                  <w:hideMark/>
                </w:tcPr>
                <w:p w14:paraId="5B30C5CB" w14:textId="1024C96A"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I/O slots</w:t>
                  </w:r>
                  <w:r>
                    <w:rPr>
                      <w:rFonts w:eastAsia="Times New Roman" w:cs="Times New Roman"/>
                      <w:color w:val="000000"/>
                      <w:kern w:val="0"/>
                      <w:sz w:val="28"/>
                      <w:szCs w:val="28"/>
                      <w14:ligatures w14:val="none"/>
                    </w:rPr>
                    <w:t>:</w:t>
                  </w:r>
                </w:p>
              </w:tc>
              <w:tc>
                <w:tcPr>
                  <w:tcW w:w="6765" w:type="dxa"/>
                  <w:shd w:val="clear" w:color="auto" w:fill="auto"/>
                  <w:vAlign w:val="center"/>
                  <w:hideMark/>
                </w:tcPr>
                <w:p w14:paraId="7920EB43"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tối đa &gt;=3 khe cắm PCIe 5.0</w:t>
                  </w:r>
                </w:p>
              </w:tc>
            </w:tr>
            <w:tr w:rsidR="00303243" w:rsidRPr="00D54CF5" w14:paraId="6A31BEA7" w14:textId="77777777" w:rsidTr="00260F99">
              <w:trPr>
                <w:trHeight w:val="330"/>
              </w:trPr>
              <w:tc>
                <w:tcPr>
                  <w:tcW w:w="3265" w:type="dxa"/>
                  <w:vMerge/>
                  <w:vAlign w:val="center"/>
                  <w:hideMark/>
                </w:tcPr>
                <w:p w14:paraId="1ADDF09F"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4F64D44F"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Up to 5 total USB slot</w:t>
                  </w:r>
                </w:p>
              </w:tc>
            </w:tr>
            <w:tr w:rsidR="00303243" w:rsidRPr="00D54CF5" w14:paraId="412DDDAB" w14:textId="77777777" w:rsidTr="00260F99">
              <w:trPr>
                <w:trHeight w:val="330"/>
              </w:trPr>
              <w:tc>
                <w:tcPr>
                  <w:tcW w:w="3265" w:type="dxa"/>
                  <w:shd w:val="clear" w:color="auto" w:fill="auto"/>
                  <w:hideMark/>
                </w:tcPr>
                <w:p w14:paraId="116BF259" w14:textId="6E4FA95E"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lastRenderedPageBreak/>
                    <w:t>Graphics</w:t>
                  </w:r>
                  <w:r>
                    <w:rPr>
                      <w:rFonts w:eastAsia="Times New Roman" w:cs="Times New Roman"/>
                      <w:color w:val="000000"/>
                      <w:kern w:val="0"/>
                      <w:sz w:val="28"/>
                      <w:szCs w:val="28"/>
                      <w14:ligatures w14:val="none"/>
                    </w:rPr>
                    <w:t>:</w:t>
                  </w:r>
                </w:p>
              </w:tc>
              <w:tc>
                <w:tcPr>
                  <w:tcW w:w="6765" w:type="dxa"/>
                  <w:shd w:val="clear" w:color="auto" w:fill="auto"/>
                  <w:vAlign w:val="center"/>
                  <w:hideMark/>
                </w:tcPr>
                <w:p w14:paraId="753D0676"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có &gt;=1 cổng VGA hỗ trợ độ phân giải: 1920 x 1200 (32 bpp)</w:t>
                  </w:r>
                </w:p>
              </w:tc>
            </w:tr>
            <w:tr w:rsidR="00303243" w:rsidRPr="00D54CF5" w14:paraId="07478878" w14:textId="77777777" w:rsidTr="00260F99">
              <w:trPr>
                <w:trHeight w:val="330"/>
              </w:trPr>
              <w:tc>
                <w:tcPr>
                  <w:tcW w:w="3265" w:type="dxa"/>
                  <w:vMerge w:val="restart"/>
                  <w:shd w:val="clear" w:color="auto" w:fill="auto"/>
                  <w:vAlign w:val="center"/>
                  <w:hideMark/>
                </w:tcPr>
                <w:p w14:paraId="179DCC41" w14:textId="57521CC0"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Quản trị</w:t>
                  </w:r>
                  <w:r>
                    <w:rPr>
                      <w:rFonts w:eastAsia="Times New Roman" w:cs="Times New Roman"/>
                      <w:color w:val="000000"/>
                      <w:kern w:val="0"/>
                      <w:sz w:val="28"/>
                      <w:szCs w:val="28"/>
                      <w14:ligatures w14:val="none"/>
                    </w:rPr>
                    <w:t>:</w:t>
                  </w:r>
                </w:p>
              </w:tc>
              <w:tc>
                <w:tcPr>
                  <w:tcW w:w="6765" w:type="dxa"/>
                  <w:shd w:val="clear" w:color="auto" w:fill="auto"/>
                  <w:vAlign w:val="center"/>
                  <w:hideMark/>
                </w:tcPr>
                <w:p w14:paraId="1BB19901"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Hệ thống quản trị thiết kế dạng chip Onboard tích hợp sẵn trên máy chủ</w:t>
                  </w:r>
                </w:p>
              </w:tc>
            </w:tr>
            <w:tr w:rsidR="00303243" w:rsidRPr="00D54CF5" w14:paraId="20528326" w14:textId="77777777" w:rsidTr="00260F99">
              <w:trPr>
                <w:trHeight w:val="330"/>
              </w:trPr>
              <w:tc>
                <w:tcPr>
                  <w:tcW w:w="3265" w:type="dxa"/>
                  <w:vMerge/>
                  <w:vAlign w:val="center"/>
                  <w:hideMark/>
                </w:tcPr>
                <w:p w14:paraId="5E4B138C"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0139C54B"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Có sẵn license quản trị máy chủ và license quản trị tập trung</w:t>
                  </w:r>
                </w:p>
              </w:tc>
            </w:tr>
            <w:tr w:rsidR="00303243" w:rsidRPr="00D54CF5" w14:paraId="45007C37" w14:textId="77777777" w:rsidTr="00260F99">
              <w:trPr>
                <w:trHeight w:val="330"/>
              </w:trPr>
              <w:tc>
                <w:tcPr>
                  <w:tcW w:w="3265" w:type="dxa"/>
                  <w:vMerge/>
                  <w:vAlign w:val="center"/>
                  <w:hideMark/>
                </w:tcPr>
                <w:p w14:paraId="187E056D"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35A2E38E"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Quản trị qua giao diện web, có cổng quản trị riêng, hỗ trợ tắt bật máy chủ từ xa;</w:t>
                  </w:r>
                </w:p>
              </w:tc>
            </w:tr>
            <w:tr w:rsidR="00303243" w:rsidRPr="00D54CF5" w14:paraId="01839E56" w14:textId="77777777" w:rsidTr="00260F99">
              <w:trPr>
                <w:trHeight w:val="330"/>
              </w:trPr>
              <w:tc>
                <w:tcPr>
                  <w:tcW w:w="3265" w:type="dxa"/>
                  <w:vMerge/>
                  <w:vAlign w:val="center"/>
                  <w:hideMark/>
                </w:tcPr>
                <w:p w14:paraId="3EAA2000"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1F9A678F"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kết nối giao diện console thông qua giao thức HTML5</w:t>
                  </w:r>
                </w:p>
              </w:tc>
            </w:tr>
            <w:tr w:rsidR="00303243" w:rsidRPr="00D54CF5" w14:paraId="118A0DB2" w14:textId="77777777" w:rsidTr="00260F99">
              <w:trPr>
                <w:trHeight w:val="630"/>
              </w:trPr>
              <w:tc>
                <w:tcPr>
                  <w:tcW w:w="3265" w:type="dxa"/>
                  <w:vMerge/>
                  <w:vAlign w:val="center"/>
                  <w:hideMark/>
                </w:tcPr>
                <w:p w14:paraId="315E045D"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7EDA2352"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quản trị từ xa trên điện toán đám mây của nhà sản xuất. Hỗ trợ quản trị từ xa từ thiết bị di động trên nền tảng iOS và Android</w:t>
                  </w:r>
                </w:p>
              </w:tc>
            </w:tr>
            <w:tr w:rsidR="00303243" w:rsidRPr="00D54CF5" w14:paraId="4C7069EA" w14:textId="77777777" w:rsidTr="00260F99">
              <w:trPr>
                <w:trHeight w:val="330"/>
              </w:trPr>
              <w:tc>
                <w:tcPr>
                  <w:tcW w:w="3265" w:type="dxa"/>
                  <w:vMerge/>
                  <w:vAlign w:val="center"/>
                  <w:hideMark/>
                </w:tcPr>
                <w:p w14:paraId="783C1C22"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35104694"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Cho phép đồng thời 6 session quản trị đồng thời</w:t>
                  </w:r>
                </w:p>
              </w:tc>
            </w:tr>
            <w:tr w:rsidR="00303243" w:rsidRPr="00D54CF5" w14:paraId="6080BFFF" w14:textId="77777777" w:rsidTr="00260F99">
              <w:trPr>
                <w:trHeight w:val="330"/>
              </w:trPr>
              <w:tc>
                <w:tcPr>
                  <w:tcW w:w="3265" w:type="dxa"/>
                  <w:vMerge/>
                  <w:vAlign w:val="center"/>
                  <w:hideMark/>
                </w:tcPr>
                <w:p w14:paraId="0F9C2129"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73B0CBA0"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Hỗ trợ quản trị qua giao thức RESTful API</w:t>
                  </w:r>
                </w:p>
              </w:tc>
            </w:tr>
            <w:tr w:rsidR="00303243" w:rsidRPr="00D54CF5" w14:paraId="1F3E5C4A" w14:textId="77777777" w:rsidTr="00260F99">
              <w:trPr>
                <w:trHeight w:val="330"/>
              </w:trPr>
              <w:tc>
                <w:tcPr>
                  <w:tcW w:w="3265" w:type="dxa"/>
                  <w:vMerge w:val="restart"/>
                  <w:shd w:val="clear" w:color="auto" w:fill="auto"/>
                  <w:vAlign w:val="center"/>
                  <w:hideMark/>
                </w:tcPr>
                <w:p w14:paraId="465271AD" w14:textId="0425D569"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Công nghệ bảo mật</w:t>
                  </w:r>
                  <w:r>
                    <w:rPr>
                      <w:rFonts w:eastAsia="Times New Roman" w:cs="Times New Roman"/>
                      <w:color w:val="000000"/>
                      <w:kern w:val="0"/>
                      <w:sz w:val="28"/>
                      <w:szCs w:val="28"/>
                      <w14:ligatures w14:val="none"/>
                    </w:rPr>
                    <w:t>:</w:t>
                  </w:r>
                </w:p>
              </w:tc>
              <w:tc>
                <w:tcPr>
                  <w:tcW w:w="6765" w:type="dxa"/>
                  <w:shd w:val="clear" w:color="auto" w:fill="auto"/>
                  <w:vAlign w:val="center"/>
                  <w:hideMark/>
                </w:tcPr>
                <w:p w14:paraId="63DFE418"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TPM version 2.0 (Trusted Platform Module )</w:t>
                  </w:r>
                </w:p>
              </w:tc>
            </w:tr>
            <w:tr w:rsidR="00303243" w:rsidRPr="00D54CF5" w14:paraId="31D42F32" w14:textId="77777777" w:rsidTr="00260F99">
              <w:trPr>
                <w:trHeight w:val="330"/>
              </w:trPr>
              <w:tc>
                <w:tcPr>
                  <w:tcW w:w="3265" w:type="dxa"/>
                  <w:vMerge/>
                  <w:vAlign w:val="center"/>
                  <w:hideMark/>
                </w:tcPr>
                <w:p w14:paraId="3667481E"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33467A72"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Immutable Silicon Root of Trust</w:t>
                  </w:r>
                </w:p>
              </w:tc>
            </w:tr>
            <w:tr w:rsidR="00303243" w:rsidRPr="00D54CF5" w14:paraId="5C08C900" w14:textId="77777777" w:rsidTr="00260F99">
              <w:trPr>
                <w:trHeight w:val="330"/>
              </w:trPr>
              <w:tc>
                <w:tcPr>
                  <w:tcW w:w="3265" w:type="dxa"/>
                  <w:vMerge/>
                  <w:vAlign w:val="center"/>
                  <w:hideMark/>
                </w:tcPr>
                <w:p w14:paraId="34236B74"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4DDE1642"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UEFI Secure Boot and Secure Start support</w:t>
                  </w:r>
                </w:p>
              </w:tc>
            </w:tr>
            <w:tr w:rsidR="00303243" w:rsidRPr="00D54CF5" w14:paraId="52CE525E" w14:textId="77777777" w:rsidTr="00260F99">
              <w:trPr>
                <w:trHeight w:val="330"/>
              </w:trPr>
              <w:tc>
                <w:tcPr>
                  <w:tcW w:w="3265" w:type="dxa"/>
                  <w:vMerge/>
                  <w:vAlign w:val="center"/>
                  <w:hideMark/>
                </w:tcPr>
                <w:p w14:paraId="5813FBD6"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11B11DBB"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FIPS 140-2 validation</w:t>
                  </w:r>
                </w:p>
              </w:tc>
            </w:tr>
            <w:tr w:rsidR="00303243" w:rsidRPr="00D54CF5" w14:paraId="7F204AD6" w14:textId="77777777" w:rsidTr="00260F99">
              <w:trPr>
                <w:trHeight w:val="330"/>
              </w:trPr>
              <w:tc>
                <w:tcPr>
                  <w:tcW w:w="3265" w:type="dxa"/>
                  <w:vMerge/>
                  <w:vAlign w:val="center"/>
                  <w:hideMark/>
                </w:tcPr>
                <w:p w14:paraId="503ACC45"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7ABB5106"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Tương thích chuẩn PCI DSS Compliance</w:t>
                  </w:r>
                </w:p>
              </w:tc>
            </w:tr>
            <w:tr w:rsidR="00303243" w:rsidRPr="00D54CF5" w14:paraId="5B06FF29" w14:textId="77777777" w:rsidTr="00260F99">
              <w:trPr>
                <w:trHeight w:val="330"/>
              </w:trPr>
              <w:tc>
                <w:tcPr>
                  <w:tcW w:w="3265" w:type="dxa"/>
                  <w:shd w:val="clear" w:color="auto" w:fill="auto"/>
                  <w:hideMark/>
                </w:tcPr>
                <w:p w14:paraId="14E3F718" w14:textId="3A78C096"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Hệ thống nguồn</w:t>
                  </w:r>
                  <w:r>
                    <w:rPr>
                      <w:rFonts w:eastAsia="Times New Roman" w:cs="Times New Roman"/>
                      <w:color w:val="000000"/>
                      <w:kern w:val="0"/>
                      <w:sz w:val="28"/>
                      <w:szCs w:val="28"/>
                      <w14:ligatures w14:val="none"/>
                    </w:rPr>
                    <w:t>:</w:t>
                  </w:r>
                </w:p>
              </w:tc>
              <w:tc>
                <w:tcPr>
                  <w:tcW w:w="6765" w:type="dxa"/>
                  <w:shd w:val="clear" w:color="auto" w:fill="auto"/>
                  <w:vAlign w:val="center"/>
                  <w:hideMark/>
                </w:tcPr>
                <w:p w14:paraId="088B173C"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Tối thiểu 02 nguồn xoay chiều &gt;=800W hoạt động dự phòng, có thể thay thế nóng</w:t>
                  </w:r>
                </w:p>
              </w:tc>
            </w:tr>
            <w:tr w:rsidR="00303243" w:rsidRPr="00D54CF5" w14:paraId="436E557C" w14:textId="77777777" w:rsidTr="00260F99">
              <w:trPr>
                <w:trHeight w:val="330"/>
              </w:trPr>
              <w:tc>
                <w:tcPr>
                  <w:tcW w:w="3265" w:type="dxa"/>
                  <w:shd w:val="clear" w:color="auto" w:fill="auto"/>
                  <w:hideMark/>
                </w:tcPr>
                <w:p w14:paraId="3677A1BC" w14:textId="4581111C"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Hệ thống quạt</w:t>
                  </w:r>
                  <w:r>
                    <w:rPr>
                      <w:rFonts w:eastAsia="Times New Roman" w:cs="Times New Roman"/>
                      <w:color w:val="000000"/>
                      <w:kern w:val="0"/>
                      <w:sz w:val="28"/>
                      <w:szCs w:val="28"/>
                      <w14:ligatures w14:val="none"/>
                    </w:rPr>
                    <w:t>:</w:t>
                  </w:r>
                </w:p>
              </w:tc>
              <w:tc>
                <w:tcPr>
                  <w:tcW w:w="6765" w:type="dxa"/>
                  <w:shd w:val="clear" w:color="auto" w:fill="auto"/>
                  <w:vAlign w:val="center"/>
                  <w:hideMark/>
                </w:tcPr>
                <w:p w14:paraId="26847AF8"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Có khả năng thay thế nóng và hoạt động ở chế độ dự phòng</w:t>
                  </w:r>
                </w:p>
              </w:tc>
            </w:tr>
            <w:tr w:rsidR="00303243" w:rsidRPr="00D54CF5" w14:paraId="4EAAC020" w14:textId="77777777" w:rsidTr="00260F99">
              <w:trPr>
                <w:trHeight w:val="330"/>
              </w:trPr>
              <w:tc>
                <w:tcPr>
                  <w:tcW w:w="3265" w:type="dxa"/>
                  <w:vMerge w:val="restart"/>
                  <w:shd w:val="clear" w:color="auto" w:fill="auto"/>
                  <w:vAlign w:val="center"/>
                  <w:hideMark/>
                </w:tcPr>
                <w:p w14:paraId="7AD24445" w14:textId="037A381E"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các hệ điều hành</w:t>
                  </w:r>
                  <w:r>
                    <w:rPr>
                      <w:rFonts w:eastAsia="Times New Roman" w:cs="Times New Roman"/>
                      <w:color w:val="000000"/>
                      <w:kern w:val="0"/>
                      <w:sz w:val="28"/>
                      <w:szCs w:val="28"/>
                      <w14:ligatures w14:val="none"/>
                    </w:rPr>
                    <w:t>:</w:t>
                  </w:r>
                </w:p>
              </w:tc>
              <w:tc>
                <w:tcPr>
                  <w:tcW w:w="6765" w:type="dxa"/>
                  <w:shd w:val="clear" w:color="auto" w:fill="auto"/>
                  <w:vAlign w:val="center"/>
                  <w:hideMark/>
                </w:tcPr>
                <w:p w14:paraId="6F91FD2E"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Windows Server</w:t>
                  </w:r>
                </w:p>
              </w:tc>
            </w:tr>
            <w:tr w:rsidR="00303243" w:rsidRPr="00D54CF5" w14:paraId="0FACD5C1" w14:textId="77777777" w:rsidTr="00260F99">
              <w:trPr>
                <w:trHeight w:val="330"/>
              </w:trPr>
              <w:tc>
                <w:tcPr>
                  <w:tcW w:w="3265" w:type="dxa"/>
                  <w:vMerge/>
                  <w:vAlign w:val="center"/>
                  <w:hideMark/>
                </w:tcPr>
                <w:p w14:paraId="0799738E"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24F2BF97"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VMware ESXI</w:t>
                  </w:r>
                </w:p>
              </w:tc>
            </w:tr>
            <w:tr w:rsidR="00303243" w:rsidRPr="00D54CF5" w14:paraId="65DD6AA8" w14:textId="77777777" w:rsidTr="00260F99">
              <w:trPr>
                <w:trHeight w:val="330"/>
              </w:trPr>
              <w:tc>
                <w:tcPr>
                  <w:tcW w:w="3265" w:type="dxa"/>
                  <w:vMerge/>
                  <w:vAlign w:val="center"/>
                  <w:hideMark/>
                </w:tcPr>
                <w:p w14:paraId="7491150B"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7CE12F38"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Ubuntu</w:t>
                  </w:r>
                </w:p>
              </w:tc>
            </w:tr>
            <w:tr w:rsidR="00303243" w:rsidRPr="00D54CF5" w14:paraId="284A7880" w14:textId="77777777" w:rsidTr="00260F99">
              <w:trPr>
                <w:trHeight w:val="330"/>
              </w:trPr>
              <w:tc>
                <w:tcPr>
                  <w:tcW w:w="3265" w:type="dxa"/>
                  <w:vMerge/>
                  <w:vAlign w:val="center"/>
                  <w:hideMark/>
                </w:tcPr>
                <w:p w14:paraId="7A519DD9"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28218079"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Red Hat Enterprise Linux (RHEL)</w:t>
                  </w:r>
                </w:p>
              </w:tc>
            </w:tr>
            <w:tr w:rsidR="00303243" w:rsidRPr="00D54CF5" w14:paraId="585F3DA9" w14:textId="77777777" w:rsidTr="00260F99">
              <w:trPr>
                <w:trHeight w:val="330"/>
              </w:trPr>
              <w:tc>
                <w:tcPr>
                  <w:tcW w:w="3265" w:type="dxa"/>
                  <w:vMerge/>
                  <w:vAlign w:val="center"/>
                  <w:hideMark/>
                </w:tcPr>
                <w:p w14:paraId="4BFD9879"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5ACF28DB"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SUSE Linux Enterprise Server (SLES)</w:t>
                  </w:r>
                </w:p>
              </w:tc>
            </w:tr>
            <w:tr w:rsidR="00303243" w:rsidRPr="00D54CF5" w14:paraId="5919D85F" w14:textId="77777777" w:rsidTr="00260F99">
              <w:trPr>
                <w:trHeight w:val="330"/>
              </w:trPr>
              <w:tc>
                <w:tcPr>
                  <w:tcW w:w="3265" w:type="dxa"/>
                  <w:vMerge/>
                  <w:vAlign w:val="center"/>
                  <w:hideMark/>
                </w:tcPr>
                <w:p w14:paraId="58CD7002" w14:textId="77777777" w:rsidR="00303243" w:rsidRPr="00D54CF5" w:rsidRDefault="00303243" w:rsidP="00303243">
                  <w:pPr>
                    <w:rPr>
                      <w:rFonts w:eastAsia="Times New Roman" w:cs="Times New Roman"/>
                      <w:color w:val="000000"/>
                      <w:kern w:val="0"/>
                      <w:sz w:val="28"/>
                      <w:szCs w:val="28"/>
                      <w14:ligatures w14:val="none"/>
                    </w:rPr>
                  </w:pPr>
                </w:p>
              </w:tc>
              <w:tc>
                <w:tcPr>
                  <w:tcW w:w="6765" w:type="dxa"/>
                  <w:shd w:val="clear" w:color="auto" w:fill="auto"/>
                  <w:vAlign w:val="center"/>
                  <w:hideMark/>
                </w:tcPr>
                <w:p w14:paraId="5C4EE0FB" w14:textId="77777777" w:rsidR="00303243" w:rsidRPr="00D54CF5" w:rsidRDefault="00303243" w:rsidP="00303243">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Oracle Linux</w:t>
                  </w:r>
                </w:p>
              </w:tc>
            </w:tr>
          </w:tbl>
          <w:p w14:paraId="4C8E9D7C" w14:textId="34180B0D" w:rsidR="000E2111" w:rsidRPr="00303243" w:rsidRDefault="000E2111" w:rsidP="00303243">
            <w:pPr>
              <w:jc w:val="both"/>
              <w:rPr>
                <w:b/>
                <w:sz w:val="28"/>
                <w:szCs w:val="28"/>
              </w:rPr>
            </w:pPr>
          </w:p>
        </w:tc>
        <w:tc>
          <w:tcPr>
            <w:tcW w:w="1530" w:type="dxa"/>
            <w:vAlign w:val="center"/>
          </w:tcPr>
          <w:p w14:paraId="163C85FA" w14:textId="0792413E" w:rsidR="000E2111" w:rsidRDefault="000E2111" w:rsidP="000F6740">
            <w:pPr>
              <w:spacing w:before="120" w:after="120"/>
              <w:jc w:val="center"/>
              <w:rPr>
                <w:sz w:val="28"/>
                <w:szCs w:val="28"/>
              </w:rPr>
            </w:pPr>
            <w:r>
              <w:rPr>
                <w:sz w:val="28"/>
                <w:szCs w:val="28"/>
              </w:rPr>
              <w:lastRenderedPageBreak/>
              <w:t>3</w:t>
            </w:r>
          </w:p>
        </w:tc>
        <w:tc>
          <w:tcPr>
            <w:tcW w:w="1633" w:type="dxa"/>
            <w:vAlign w:val="center"/>
          </w:tcPr>
          <w:p w14:paraId="2AEC78D3" w14:textId="07F9CA0B" w:rsidR="000E2111" w:rsidRPr="006F721A" w:rsidRDefault="000E2111" w:rsidP="000F6740">
            <w:pPr>
              <w:spacing w:before="120" w:after="120"/>
              <w:jc w:val="center"/>
              <w:rPr>
                <w:iCs/>
                <w:sz w:val="28"/>
                <w:szCs w:val="28"/>
              </w:rPr>
            </w:pPr>
            <w:r>
              <w:rPr>
                <w:iCs/>
                <w:sz w:val="28"/>
                <w:szCs w:val="28"/>
              </w:rPr>
              <w:t>Cái</w:t>
            </w:r>
          </w:p>
        </w:tc>
      </w:tr>
      <w:tr w:rsidR="00303243" w:rsidRPr="006F721A" w14:paraId="113D4A17" w14:textId="77777777" w:rsidTr="00260F99">
        <w:trPr>
          <w:trHeight w:val="576"/>
        </w:trPr>
        <w:tc>
          <w:tcPr>
            <w:tcW w:w="637" w:type="dxa"/>
            <w:vMerge w:val="restart"/>
            <w:vAlign w:val="center"/>
          </w:tcPr>
          <w:p w14:paraId="244FDFCA" w14:textId="77777777" w:rsidR="00303243" w:rsidRPr="006F721A" w:rsidRDefault="00303243" w:rsidP="00442099">
            <w:pPr>
              <w:spacing w:before="120" w:after="120"/>
              <w:jc w:val="center"/>
              <w:rPr>
                <w:b/>
                <w:sz w:val="28"/>
                <w:szCs w:val="28"/>
              </w:rPr>
            </w:pPr>
            <w:r>
              <w:rPr>
                <w:b/>
                <w:sz w:val="28"/>
                <w:szCs w:val="28"/>
              </w:rPr>
              <w:lastRenderedPageBreak/>
              <w:t>2</w:t>
            </w:r>
          </w:p>
          <w:p w14:paraId="173E2618" w14:textId="5DDE4C0A" w:rsidR="00303243" w:rsidRPr="006F721A" w:rsidRDefault="00303243" w:rsidP="0099173B">
            <w:pPr>
              <w:spacing w:before="120" w:after="120"/>
              <w:jc w:val="center"/>
              <w:rPr>
                <w:b/>
                <w:sz w:val="28"/>
                <w:szCs w:val="28"/>
              </w:rPr>
            </w:pPr>
          </w:p>
        </w:tc>
        <w:tc>
          <w:tcPr>
            <w:tcW w:w="1263" w:type="dxa"/>
            <w:vAlign w:val="center"/>
          </w:tcPr>
          <w:p w14:paraId="222EEF4F" w14:textId="168E1031" w:rsidR="00303243" w:rsidRPr="006F721A" w:rsidRDefault="00303243" w:rsidP="0051298F">
            <w:pPr>
              <w:spacing w:before="120" w:after="120"/>
              <w:rPr>
                <w:sz w:val="28"/>
                <w:szCs w:val="28"/>
              </w:rPr>
            </w:pPr>
            <w:r w:rsidRPr="006F721A">
              <w:rPr>
                <w:sz w:val="28"/>
                <w:szCs w:val="28"/>
              </w:rPr>
              <w:t>Máy vi tính để bàn (cấu hình tiêu chuẩn</w:t>
            </w:r>
            <w:r w:rsidRPr="006F721A">
              <w:rPr>
                <w:sz w:val="28"/>
                <w:szCs w:val="28"/>
                <w:lang w:val="vi-VN"/>
              </w:rPr>
              <w:t xml:space="preserve"> - Đồng bộ chính hãng, không lắp ráp linh kiện rời</w:t>
            </w:r>
            <w:r w:rsidRPr="006F721A">
              <w:rPr>
                <w:sz w:val="28"/>
                <w:szCs w:val="28"/>
              </w:rPr>
              <w:t>)</w:t>
            </w:r>
          </w:p>
        </w:tc>
        <w:tc>
          <w:tcPr>
            <w:tcW w:w="10065" w:type="dxa"/>
          </w:tcPr>
          <w:tbl>
            <w:tblPr>
              <w:tblW w:w="10058" w:type="dxa"/>
              <w:tblLayout w:type="fixed"/>
              <w:tblLook w:val="04A0" w:firstRow="1" w:lastRow="0" w:firstColumn="1" w:lastColumn="0" w:noHBand="0" w:noVBand="1"/>
            </w:tblPr>
            <w:tblGrid>
              <w:gridCol w:w="3210"/>
              <w:gridCol w:w="6848"/>
            </w:tblGrid>
            <w:tr w:rsidR="00260F99" w:rsidRPr="00D54CF5" w14:paraId="5107E666" w14:textId="77777777" w:rsidTr="00260F99">
              <w:trPr>
                <w:trHeight w:val="330"/>
              </w:trPr>
              <w:tc>
                <w:tcPr>
                  <w:tcW w:w="3210" w:type="dxa"/>
                  <w:vMerge w:val="restart"/>
                  <w:shd w:val="clear" w:color="auto" w:fill="auto"/>
                  <w:noWrap/>
                  <w:vAlign w:val="center"/>
                  <w:hideMark/>
                </w:tcPr>
                <w:p w14:paraId="484BFF26" w14:textId="2B71D631"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Bộ máy tính cấu hình Chuẩn</w:t>
                  </w:r>
                  <w:r>
                    <w:rPr>
                      <w:rFonts w:eastAsia="Times New Roman" w:cs="Times New Roman"/>
                      <w:color w:val="000000"/>
                      <w:kern w:val="0"/>
                      <w:sz w:val="28"/>
                      <w:szCs w:val="28"/>
                      <w14:ligatures w14:val="none"/>
                    </w:rPr>
                    <w:t>:</w:t>
                  </w:r>
                </w:p>
              </w:tc>
              <w:tc>
                <w:tcPr>
                  <w:tcW w:w="6848" w:type="dxa"/>
                  <w:shd w:val="clear" w:color="auto" w:fill="auto"/>
                  <w:vAlign w:val="center"/>
                  <w:hideMark/>
                </w:tcPr>
                <w:p w14:paraId="26882BE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Máy mới 100%.</w:t>
                  </w:r>
                </w:p>
              </w:tc>
            </w:tr>
            <w:tr w:rsidR="00260F99" w:rsidRPr="00D54CF5" w14:paraId="0A27A5C1" w14:textId="77777777" w:rsidTr="00260F99">
              <w:trPr>
                <w:trHeight w:val="330"/>
              </w:trPr>
              <w:tc>
                <w:tcPr>
                  <w:tcW w:w="3210" w:type="dxa"/>
                  <w:vMerge/>
                  <w:vAlign w:val="center"/>
                  <w:hideMark/>
                </w:tcPr>
                <w:p w14:paraId="371EAF79"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vAlign w:val="center"/>
                  <w:hideMark/>
                </w:tcPr>
                <w:p w14:paraId="2F3E7552"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 Năm sản xuất: từ năm 2023 trở về sau </w:t>
                  </w:r>
                </w:p>
              </w:tc>
            </w:tr>
            <w:tr w:rsidR="00260F99" w:rsidRPr="00D54CF5" w14:paraId="6FBCEDC9" w14:textId="77777777" w:rsidTr="00260F99">
              <w:trPr>
                <w:trHeight w:val="330"/>
              </w:trPr>
              <w:tc>
                <w:tcPr>
                  <w:tcW w:w="3210" w:type="dxa"/>
                  <w:vMerge/>
                  <w:vAlign w:val="center"/>
                  <w:hideMark/>
                </w:tcPr>
                <w:p w14:paraId="2E0EA439"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02BEE0A6"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CPU: Intel Core i5,7,9 (2.5GHz – 4.4 GHz/18MB MBcache /6 nhân)</w:t>
                  </w:r>
                </w:p>
              </w:tc>
            </w:tr>
            <w:tr w:rsidR="00260F99" w:rsidRPr="00D54CF5" w14:paraId="6CC68673" w14:textId="77777777" w:rsidTr="00260F99">
              <w:trPr>
                <w:trHeight w:val="330"/>
              </w:trPr>
              <w:tc>
                <w:tcPr>
                  <w:tcW w:w="3210" w:type="dxa"/>
                  <w:vMerge/>
                  <w:vAlign w:val="center"/>
                  <w:hideMark/>
                </w:tcPr>
                <w:p w14:paraId="3DFB1BAD"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65619CB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RAM: 1 x 8GB DDR4 3200MHz </w:t>
                  </w:r>
                </w:p>
              </w:tc>
            </w:tr>
            <w:tr w:rsidR="00260F99" w:rsidRPr="00D54CF5" w14:paraId="254B47F2" w14:textId="77777777" w:rsidTr="00260F99">
              <w:trPr>
                <w:trHeight w:val="330"/>
              </w:trPr>
              <w:tc>
                <w:tcPr>
                  <w:tcW w:w="3210" w:type="dxa"/>
                  <w:vMerge/>
                  <w:vAlign w:val="center"/>
                  <w:hideMark/>
                </w:tcPr>
                <w:p w14:paraId="1720E5C9"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641C1B2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Ổ cứng: 256GB M.2 NVMe SSD</w:t>
                  </w:r>
                </w:p>
              </w:tc>
            </w:tr>
            <w:tr w:rsidR="00260F99" w:rsidRPr="00D54CF5" w14:paraId="66851AFB" w14:textId="77777777" w:rsidTr="00260F99">
              <w:trPr>
                <w:trHeight w:val="330"/>
              </w:trPr>
              <w:tc>
                <w:tcPr>
                  <w:tcW w:w="3210" w:type="dxa"/>
                  <w:vMerge/>
                  <w:vAlign w:val="center"/>
                  <w:hideMark/>
                </w:tcPr>
                <w:p w14:paraId="5413C40A"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1554852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Card mạng: 1000Mb Lan Gigabit, Wifi + Bluetooth</w:t>
                  </w:r>
                </w:p>
              </w:tc>
            </w:tr>
            <w:tr w:rsidR="00260F99" w:rsidRPr="00D54CF5" w14:paraId="732A1B86" w14:textId="77777777" w:rsidTr="00260F99">
              <w:trPr>
                <w:trHeight w:val="330"/>
              </w:trPr>
              <w:tc>
                <w:tcPr>
                  <w:tcW w:w="3210" w:type="dxa"/>
                  <w:vMerge/>
                  <w:vAlign w:val="center"/>
                  <w:hideMark/>
                </w:tcPr>
                <w:p w14:paraId="1B690C04"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27FEC07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Hệ điều hành: Windows 10 hoặc 11, 64-bit bản quyền</w:t>
                  </w:r>
                </w:p>
              </w:tc>
            </w:tr>
            <w:tr w:rsidR="00260F99" w:rsidRPr="00D54CF5" w14:paraId="433F04BD" w14:textId="77777777" w:rsidTr="00260F99">
              <w:trPr>
                <w:trHeight w:val="330"/>
              </w:trPr>
              <w:tc>
                <w:tcPr>
                  <w:tcW w:w="3210" w:type="dxa"/>
                  <w:vMerge/>
                  <w:vAlign w:val="center"/>
                  <w:hideMark/>
                </w:tcPr>
                <w:p w14:paraId="316EC769"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01E4D7F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Màn hình:</w:t>
                  </w:r>
                </w:p>
              </w:tc>
            </w:tr>
            <w:tr w:rsidR="00260F99" w:rsidRPr="00D54CF5" w14:paraId="6842E473" w14:textId="77777777" w:rsidTr="00260F99">
              <w:trPr>
                <w:trHeight w:val="330"/>
              </w:trPr>
              <w:tc>
                <w:tcPr>
                  <w:tcW w:w="3210" w:type="dxa"/>
                  <w:vMerge/>
                  <w:vAlign w:val="center"/>
                  <w:hideMark/>
                </w:tcPr>
                <w:p w14:paraId="63A59BDB"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6358FF3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Kích thước Màn hình: 24 - 27 inch</w:t>
                  </w:r>
                </w:p>
              </w:tc>
            </w:tr>
            <w:tr w:rsidR="00260F99" w:rsidRPr="00D54CF5" w14:paraId="40AD9D96" w14:textId="77777777" w:rsidTr="00260F99">
              <w:trPr>
                <w:trHeight w:val="330"/>
              </w:trPr>
              <w:tc>
                <w:tcPr>
                  <w:tcW w:w="3210" w:type="dxa"/>
                  <w:vMerge/>
                  <w:vAlign w:val="center"/>
                  <w:hideMark/>
                </w:tcPr>
                <w:p w14:paraId="6942EDF6"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47AFDC92"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Độ phân giải: ≥ (1920 x 1080) Pixel</w:t>
                  </w:r>
                </w:p>
              </w:tc>
            </w:tr>
            <w:tr w:rsidR="00260F99" w:rsidRPr="00D54CF5" w14:paraId="426D6CDA" w14:textId="77777777" w:rsidTr="00260F99">
              <w:trPr>
                <w:trHeight w:val="330"/>
              </w:trPr>
              <w:tc>
                <w:tcPr>
                  <w:tcW w:w="3210" w:type="dxa"/>
                  <w:vMerge/>
                  <w:vAlign w:val="center"/>
                  <w:hideMark/>
                </w:tcPr>
                <w:p w14:paraId="5F836772"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4F246617"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Tần số quét: 60Hz-100Hz</w:t>
                  </w:r>
                </w:p>
              </w:tc>
            </w:tr>
            <w:tr w:rsidR="00260F99" w:rsidRPr="00D54CF5" w14:paraId="75371136" w14:textId="77777777" w:rsidTr="00260F99">
              <w:trPr>
                <w:trHeight w:val="144"/>
              </w:trPr>
              <w:tc>
                <w:tcPr>
                  <w:tcW w:w="3210" w:type="dxa"/>
                  <w:vMerge/>
                  <w:vAlign w:val="center"/>
                  <w:hideMark/>
                </w:tcPr>
                <w:p w14:paraId="7AF5C1A1"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411246E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Thời gian phản hồi: 1-5ms</w:t>
                  </w:r>
                </w:p>
              </w:tc>
            </w:tr>
            <w:tr w:rsidR="00260F99" w:rsidRPr="00D54CF5" w14:paraId="7390BDBB" w14:textId="77777777" w:rsidTr="00260F99">
              <w:trPr>
                <w:trHeight w:val="330"/>
              </w:trPr>
              <w:tc>
                <w:tcPr>
                  <w:tcW w:w="3210" w:type="dxa"/>
                  <w:vMerge/>
                  <w:vAlign w:val="center"/>
                  <w:hideMark/>
                </w:tcPr>
                <w:p w14:paraId="5C9C4A23" w14:textId="77777777" w:rsidR="00260F99" w:rsidRPr="00D54CF5" w:rsidRDefault="00260F99" w:rsidP="00260F99">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72D514E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Cổng giao tiếp: HDMI,VGA </w:t>
                  </w:r>
                </w:p>
              </w:tc>
            </w:tr>
          </w:tbl>
          <w:p w14:paraId="7D9F7692" w14:textId="3CFD6930" w:rsidR="00303243" w:rsidRPr="006F721A" w:rsidRDefault="00303243" w:rsidP="00CC1CE4">
            <w:pPr>
              <w:rPr>
                <w:sz w:val="28"/>
                <w:szCs w:val="28"/>
              </w:rPr>
            </w:pPr>
          </w:p>
        </w:tc>
        <w:tc>
          <w:tcPr>
            <w:tcW w:w="1530" w:type="dxa"/>
            <w:vAlign w:val="center"/>
          </w:tcPr>
          <w:p w14:paraId="6994CD2D" w14:textId="2B0039F8" w:rsidR="00303243" w:rsidRPr="00645690" w:rsidRDefault="00303243" w:rsidP="000F6740">
            <w:pPr>
              <w:spacing w:before="120" w:after="120"/>
              <w:jc w:val="center"/>
              <w:rPr>
                <w:iCs/>
                <w:sz w:val="28"/>
                <w:szCs w:val="28"/>
              </w:rPr>
            </w:pPr>
            <w:r>
              <w:rPr>
                <w:sz w:val="28"/>
                <w:szCs w:val="28"/>
              </w:rPr>
              <w:t>42</w:t>
            </w:r>
          </w:p>
        </w:tc>
        <w:tc>
          <w:tcPr>
            <w:tcW w:w="1633" w:type="dxa"/>
            <w:vAlign w:val="center"/>
          </w:tcPr>
          <w:p w14:paraId="0C902738" w14:textId="2A87B5FF" w:rsidR="00303243" w:rsidRPr="006F721A" w:rsidRDefault="00303243" w:rsidP="000F6740">
            <w:pPr>
              <w:spacing w:before="120" w:after="120"/>
              <w:jc w:val="center"/>
              <w:rPr>
                <w:iCs/>
                <w:sz w:val="28"/>
                <w:szCs w:val="28"/>
              </w:rPr>
            </w:pPr>
            <w:r w:rsidRPr="006F721A">
              <w:rPr>
                <w:iCs/>
                <w:sz w:val="28"/>
                <w:szCs w:val="28"/>
              </w:rPr>
              <w:t>Bộ</w:t>
            </w:r>
          </w:p>
        </w:tc>
      </w:tr>
      <w:tr w:rsidR="00260F99" w:rsidRPr="006F721A" w14:paraId="59A89E24" w14:textId="77777777" w:rsidTr="00260F99">
        <w:tc>
          <w:tcPr>
            <w:tcW w:w="637" w:type="dxa"/>
            <w:vMerge/>
            <w:vAlign w:val="center"/>
          </w:tcPr>
          <w:p w14:paraId="7750176A" w14:textId="04B81024" w:rsidR="00303243" w:rsidRPr="006F721A" w:rsidRDefault="00303243" w:rsidP="0099173B">
            <w:pPr>
              <w:spacing w:before="120" w:after="120"/>
              <w:jc w:val="center"/>
              <w:rPr>
                <w:b/>
                <w:sz w:val="28"/>
                <w:szCs w:val="28"/>
              </w:rPr>
            </w:pPr>
          </w:p>
        </w:tc>
        <w:tc>
          <w:tcPr>
            <w:tcW w:w="1263" w:type="dxa"/>
            <w:vAlign w:val="center"/>
          </w:tcPr>
          <w:p w14:paraId="569F2D26" w14:textId="1CFE4411" w:rsidR="00303243" w:rsidRPr="006F721A" w:rsidRDefault="00303243" w:rsidP="0051298F">
            <w:pPr>
              <w:rPr>
                <w:sz w:val="28"/>
                <w:szCs w:val="28"/>
              </w:rPr>
            </w:pPr>
            <w:r w:rsidRPr="006F721A">
              <w:rPr>
                <w:sz w:val="28"/>
                <w:szCs w:val="28"/>
                <w:lang w:val="vi-VN"/>
              </w:rPr>
              <w:t>Máy vi tính để bàn</w:t>
            </w:r>
            <w:r w:rsidRPr="006F721A">
              <w:rPr>
                <w:sz w:val="28"/>
                <w:szCs w:val="28"/>
              </w:rPr>
              <w:t xml:space="preserve"> (cấu hình nâng cao</w:t>
            </w:r>
            <w:r w:rsidRPr="006F721A">
              <w:rPr>
                <w:sz w:val="28"/>
                <w:szCs w:val="28"/>
                <w:lang w:val="vi-VN"/>
              </w:rPr>
              <w:t xml:space="preserve"> - Đồng bộ chính hãng, </w:t>
            </w:r>
            <w:r w:rsidRPr="006F721A">
              <w:rPr>
                <w:sz w:val="28"/>
                <w:szCs w:val="28"/>
                <w:lang w:val="vi-VN"/>
              </w:rPr>
              <w:lastRenderedPageBreak/>
              <w:t>không lắp ráp linh kiện rời</w:t>
            </w:r>
            <w:r w:rsidRPr="006F721A">
              <w:rPr>
                <w:sz w:val="28"/>
                <w:szCs w:val="28"/>
              </w:rPr>
              <w:t>)</w:t>
            </w:r>
          </w:p>
        </w:tc>
        <w:tc>
          <w:tcPr>
            <w:tcW w:w="10065" w:type="dxa"/>
          </w:tcPr>
          <w:tbl>
            <w:tblPr>
              <w:tblW w:w="10650" w:type="dxa"/>
              <w:tblLayout w:type="fixed"/>
              <w:tblLook w:val="04A0" w:firstRow="1" w:lastRow="0" w:firstColumn="1" w:lastColumn="0" w:noHBand="0" w:noVBand="1"/>
            </w:tblPr>
            <w:tblGrid>
              <w:gridCol w:w="3210"/>
              <w:gridCol w:w="7440"/>
            </w:tblGrid>
            <w:tr w:rsidR="00260F99" w:rsidRPr="00D54CF5" w14:paraId="76162C57" w14:textId="77777777" w:rsidTr="00260F99">
              <w:trPr>
                <w:trHeight w:val="330"/>
              </w:trPr>
              <w:tc>
                <w:tcPr>
                  <w:tcW w:w="3210" w:type="dxa"/>
                  <w:vMerge w:val="restart"/>
                  <w:shd w:val="clear" w:color="auto" w:fill="auto"/>
                  <w:noWrap/>
                  <w:vAlign w:val="center"/>
                  <w:hideMark/>
                </w:tcPr>
                <w:p w14:paraId="68D37FF1" w14:textId="0A71CD8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lastRenderedPageBreak/>
                    <w:t>Bộ máy tính cấu hình Nâng Cao</w:t>
                  </w:r>
                  <w:r>
                    <w:rPr>
                      <w:color w:val="000000"/>
                      <w:sz w:val="28"/>
                      <w:szCs w:val="28"/>
                    </w:rPr>
                    <w:t>:</w:t>
                  </w:r>
                </w:p>
              </w:tc>
              <w:tc>
                <w:tcPr>
                  <w:tcW w:w="7440" w:type="dxa"/>
                  <w:shd w:val="clear" w:color="auto" w:fill="auto"/>
                  <w:vAlign w:val="center"/>
                  <w:hideMark/>
                </w:tcPr>
                <w:p w14:paraId="14E025C8"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 Máy mới 100%.</w:t>
                  </w:r>
                </w:p>
              </w:tc>
            </w:tr>
            <w:tr w:rsidR="00260F99" w:rsidRPr="00D54CF5" w14:paraId="23EAD64C" w14:textId="77777777" w:rsidTr="00260F99">
              <w:trPr>
                <w:trHeight w:val="330"/>
              </w:trPr>
              <w:tc>
                <w:tcPr>
                  <w:tcW w:w="3210" w:type="dxa"/>
                  <w:vMerge/>
                  <w:vAlign w:val="center"/>
                  <w:hideMark/>
                </w:tcPr>
                <w:p w14:paraId="4BAFF8C5"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vAlign w:val="center"/>
                  <w:hideMark/>
                </w:tcPr>
                <w:p w14:paraId="38E77E73"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 xml:space="preserve">- Năm sản xuất: từ năm 2023 trở về sau </w:t>
                  </w:r>
                </w:p>
              </w:tc>
            </w:tr>
            <w:tr w:rsidR="00260F99" w:rsidRPr="00D54CF5" w14:paraId="0666B74C" w14:textId="77777777" w:rsidTr="00260F99">
              <w:trPr>
                <w:trHeight w:val="330"/>
              </w:trPr>
              <w:tc>
                <w:tcPr>
                  <w:tcW w:w="3210" w:type="dxa"/>
                  <w:vMerge/>
                  <w:vAlign w:val="center"/>
                  <w:hideMark/>
                </w:tcPr>
                <w:p w14:paraId="032BF742"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48B943B1"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CPU: Intel Core i7, i9 (2.1GHz – 4.9 GHz/25 MBcache/12 nhân)</w:t>
                  </w:r>
                </w:p>
              </w:tc>
            </w:tr>
            <w:tr w:rsidR="00260F99" w:rsidRPr="00D54CF5" w14:paraId="1CF88C25" w14:textId="77777777" w:rsidTr="00260F99">
              <w:trPr>
                <w:trHeight w:val="330"/>
              </w:trPr>
              <w:tc>
                <w:tcPr>
                  <w:tcW w:w="3210" w:type="dxa"/>
                  <w:vMerge/>
                  <w:vAlign w:val="center"/>
                  <w:hideMark/>
                </w:tcPr>
                <w:p w14:paraId="2D92887F"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698B3837"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 xml:space="preserve">RAM: 2 x 8Gb DDR4 3200MHz </w:t>
                  </w:r>
                </w:p>
              </w:tc>
            </w:tr>
            <w:tr w:rsidR="00260F99" w:rsidRPr="00D54CF5" w14:paraId="5F27E759" w14:textId="77777777" w:rsidTr="00260F99">
              <w:trPr>
                <w:trHeight w:val="330"/>
              </w:trPr>
              <w:tc>
                <w:tcPr>
                  <w:tcW w:w="3210" w:type="dxa"/>
                  <w:vMerge/>
                  <w:vAlign w:val="center"/>
                  <w:hideMark/>
                </w:tcPr>
                <w:p w14:paraId="06252C14"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5B18BD6D"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Ổ cứng: 512 GB PCle NVMe SSD</w:t>
                  </w:r>
                </w:p>
              </w:tc>
            </w:tr>
            <w:tr w:rsidR="00260F99" w:rsidRPr="00D54CF5" w14:paraId="07AE4E24" w14:textId="77777777" w:rsidTr="00260F99">
              <w:trPr>
                <w:trHeight w:val="330"/>
              </w:trPr>
              <w:tc>
                <w:tcPr>
                  <w:tcW w:w="3210" w:type="dxa"/>
                  <w:vMerge/>
                  <w:vAlign w:val="center"/>
                  <w:hideMark/>
                </w:tcPr>
                <w:p w14:paraId="18E318A0"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5B347D0D"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Đồ họa: Intel UHD Graphics 730 Hoặc tương đương.</w:t>
                  </w:r>
                </w:p>
              </w:tc>
            </w:tr>
            <w:tr w:rsidR="00260F99" w:rsidRPr="00D54CF5" w14:paraId="35E389EC" w14:textId="77777777" w:rsidTr="00260F99">
              <w:trPr>
                <w:trHeight w:val="330"/>
              </w:trPr>
              <w:tc>
                <w:tcPr>
                  <w:tcW w:w="3210" w:type="dxa"/>
                  <w:vMerge/>
                  <w:vAlign w:val="center"/>
                  <w:hideMark/>
                </w:tcPr>
                <w:p w14:paraId="44F87C91"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0BCF9714"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Card mạng:1000 Mb Lan Gigabit, Wifi + Bluetooth</w:t>
                  </w:r>
                </w:p>
              </w:tc>
            </w:tr>
            <w:tr w:rsidR="00260F99" w:rsidRPr="00D54CF5" w14:paraId="3DC1761F" w14:textId="77777777" w:rsidTr="00260F99">
              <w:trPr>
                <w:trHeight w:val="330"/>
              </w:trPr>
              <w:tc>
                <w:tcPr>
                  <w:tcW w:w="3210" w:type="dxa"/>
                  <w:vMerge/>
                  <w:vAlign w:val="center"/>
                  <w:hideMark/>
                </w:tcPr>
                <w:p w14:paraId="752EEA4A"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23DF04A2"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Hệ điều hành: Windows 10 hoặc 11, 64-bit bản quyền</w:t>
                  </w:r>
                </w:p>
              </w:tc>
            </w:tr>
            <w:tr w:rsidR="00260F99" w:rsidRPr="00D54CF5" w14:paraId="5F629854" w14:textId="77777777" w:rsidTr="00260F99">
              <w:trPr>
                <w:trHeight w:val="330"/>
              </w:trPr>
              <w:tc>
                <w:tcPr>
                  <w:tcW w:w="3210" w:type="dxa"/>
                  <w:vMerge/>
                  <w:vAlign w:val="center"/>
                  <w:hideMark/>
                </w:tcPr>
                <w:p w14:paraId="41DD50BD"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626F3574"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Màn hình:</w:t>
                  </w:r>
                </w:p>
              </w:tc>
            </w:tr>
            <w:tr w:rsidR="00260F99" w:rsidRPr="00D54CF5" w14:paraId="1F6D1E84" w14:textId="77777777" w:rsidTr="00260F99">
              <w:trPr>
                <w:trHeight w:val="330"/>
              </w:trPr>
              <w:tc>
                <w:tcPr>
                  <w:tcW w:w="3210" w:type="dxa"/>
                  <w:vMerge/>
                  <w:vAlign w:val="center"/>
                  <w:hideMark/>
                </w:tcPr>
                <w:p w14:paraId="647AABA6"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5117F70A"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Kích thước Màn hình: 27- 29 inch</w:t>
                  </w:r>
                </w:p>
              </w:tc>
            </w:tr>
            <w:tr w:rsidR="00260F99" w:rsidRPr="00D54CF5" w14:paraId="70FA2522" w14:textId="77777777" w:rsidTr="00260F99">
              <w:trPr>
                <w:trHeight w:val="330"/>
              </w:trPr>
              <w:tc>
                <w:tcPr>
                  <w:tcW w:w="3210" w:type="dxa"/>
                  <w:vMerge/>
                  <w:vAlign w:val="center"/>
                  <w:hideMark/>
                </w:tcPr>
                <w:p w14:paraId="3838664D"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66B96239"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Độ phân giải: ≥  (1920 x 1080) Pixel, full HD</w:t>
                  </w:r>
                </w:p>
              </w:tc>
            </w:tr>
            <w:tr w:rsidR="00260F99" w:rsidRPr="00D54CF5" w14:paraId="59D8CCA1" w14:textId="77777777" w:rsidTr="00260F99">
              <w:trPr>
                <w:trHeight w:val="330"/>
              </w:trPr>
              <w:tc>
                <w:tcPr>
                  <w:tcW w:w="3210" w:type="dxa"/>
                  <w:vMerge/>
                  <w:vAlign w:val="center"/>
                  <w:hideMark/>
                </w:tcPr>
                <w:p w14:paraId="476F6FEE"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1925CA91"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Tần số quét: 75-100 Hz</w:t>
                  </w:r>
                </w:p>
              </w:tc>
            </w:tr>
            <w:tr w:rsidR="00260F99" w:rsidRPr="00D54CF5" w14:paraId="432A0AFB" w14:textId="77777777" w:rsidTr="00260F99">
              <w:trPr>
                <w:trHeight w:val="330"/>
              </w:trPr>
              <w:tc>
                <w:tcPr>
                  <w:tcW w:w="3210" w:type="dxa"/>
                  <w:vMerge/>
                  <w:vAlign w:val="center"/>
                  <w:hideMark/>
                </w:tcPr>
                <w:p w14:paraId="6D2F1FEA"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noWrap/>
                  <w:vAlign w:val="bottom"/>
                  <w:hideMark/>
                </w:tcPr>
                <w:p w14:paraId="43E855A2"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Thời gian phản hồi: 1- 5ms</w:t>
                  </w:r>
                </w:p>
              </w:tc>
            </w:tr>
            <w:tr w:rsidR="00260F99" w:rsidRPr="00D54CF5" w14:paraId="412B6533" w14:textId="77777777" w:rsidTr="00260F99">
              <w:trPr>
                <w:trHeight w:val="330"/>
              </w:trPr>
              <w:tc>
                <w:tcPr>
                  <w:tcW w:w="3210" w:type="dxa"/>
                  <w:vMerge/>
                  <w:vAlign w:val="center"/>
                  <w:hideMark/>
                </w:tcPr>
                <w:p w14:paraId="3EF424F0" w14:textId="77777777" w:rsidR="00260F99" w:rsidRPr="00D54CF5" w:rsidRDefault="00260F99" w:rsidP="00260F99">
                  <w:pPr>
                    <w:rPr>
                      <w:rFonts w:eastAsia="Times New Roman" w:cs="Times New Roman"/>
                      <w:color w:val="000000"/>
                      <w:kern w:val="0"/>
                      <w:sz w:val="24"/>
                      <w14:ligatures w14:val="none"/>
                    </w:rPr>
                  </w:pPr>
                </w:p>
              </w:tc>
              <w:tc>
                <w:tcPr>
                  <w:tcW w:w="7440" w:type="dxa"/>
                  <w:shd w:val="clear" w:color="auto" w:fill="auto"/>
                  <w:vAlign w:val="bottom"/>
                  <w:hideMark/>
                </w:tcPr>
                <w:p w14:paraId="3739D84A" w14:textId="77777777" w:rsidR="00260F99" w:rsidRPr="00D54CF5" w:rsidRDefault="00260F99" w:rsidP="00260F99">
                  <w:pPr>
                    <w:rPr>
                      <w:rFonts w:eastAsia="Times New Roman" w:cs="Times New Roman"/>
                      <w:color w:val="000000"/>
                      <w:kern w:val="0"/>
                      <w:sz w:val="28"/>
                      <w:szCs w:val="28"/>
                      <w14:ligatures w14:val="none"/>
                    </w:rPr>
                  </w:pPr>
                  <w:r w:rsidRPr="00260F99">
                    <w:rPr>
                      <w:color w:val="000000"/>
                      <w:sz w:val="28"/>
                      <w:szCs w:val="28"/>
                    </w:rPr>
                    <w:t>Độ sáng: ≥ 300 cd/m2</w:t>
                  </w:r>
                </w:p>
              </w:tc>
            </w:tr>
          </w:tbl>
          <w:p w14:paraId="3393FD85" w14:textId="60B91916" w:rsidR="00303243" w:rsidRPr="006F721A" w:rsidRDefault="00303243" w:rsidP="00D4790B">
            <w:pPr>
              <w:pStyle w:val="ListParagraph"/>
              <w:ind w:left="371"/>
              <w:jc w:val="both"/>
              <w:rPr>
                <w:sz w:val="28"/>
                <w:szCs w:val="28"/>
              </w:rPr>
            </w:pPr>
          </w:p>
        </w:tc>
        <w:tc>
          <w:tcPr>
            <w:tcW w:w="1530" w:type="dxa"/>
            <w:vAlign w:val="center"/>
          </w:tcPr>
          <w:p w14:paraId="4F71B4AD" w14:textId="499ACACE" w:rsidR="00303243" w:rsidRPr="00645690" w:rsidRDefault="00303243" w:rsidP="000F6740">
            <w:pPr>
              <w:spacing w:before="120" w:after="120"/>
              <w:jc w:val="center"/>
              <w:rPr>
                <w:iCs/>
                <w:sz w:val="28"/>
                <w:szCs w:val="28"/>
              </w:rPr>
            </w:pPr>
            <w:r>
              <w:rPr>
                <w:sz w:val="28"/>
                <w:szCs w:val="28"/>
              </w:rPr>
              <w:lastRenderedPageBreak/>
              <w:t>18</w:t>
            </w:r>
          </w:p>
        </w:tc>
        <w:tc>
          <w:tcPr>
            <w:tcW w:w="1633" w:type="dxa"/>
            <w:vAlign w:val="center"/>
          </w:tcPr>
          <w:p w14:paraId="582D3720" w14:textId="0422041D" w:rsidR="00303243" w:rsidRPr="006F721A" w:rsidRDefault="00303243" w:rsidP="000F6740">
            <w:pPr>
              <w:spacing w:before="120" w:after="120"/>
              <w:jc w:val="center"/>
              <w:rPr>
                <w:iCs/>
                <w:sz w:val="28"/>
                <w:szCs w:val="28"/>
              </w:rPr>
            </w:pPr>
            <w:r w:rsidRPr="006F721A">
              <w:rPr>
                <w:iCs/>
                <w:sz w:val="28"/>
                <w:szCs w:val="28"/>
              </w:rPr>
              <w:t>Bộ</w:t>
            </w:r>
          </w:p>
        </w:tc>
      </w:tr>
      <w:tr w:rsidR="00D16DA5" w:rsidRPr="006F721A" w14:paraId="284188F9" w14:textId="77777777" w:rsidTr="00260F99">
        <w:tc>
          <w:tcPr>
            <w:tcW w:w="637" w:type="dxa"/>
            <w:vAlign w:val="center"/>
          </w:tcPr>
          <w:p w14:paraId="34C7AAEA" w14:textId="7E5411CE" w:rsidR="006A7D35" w:rsidRPr="006F721A" w:rsidRDefault="00303243" w:rsidP="0099173B">
            <w:pPr>
              <w:spacing w:before="120" w:after="120"/>
              <w:jc w:val="center"/>
              <w:rPr>
                <w:b/>
                <w:sz w:val="28"/>
                <w:szCs w:val="28"/>
              </w:rPr>
            </w:pPr>
            <w:r>
              <w:rPr>
                <w:b/>
                <w:sz w:val="28"/>
                <w:szCs w:val="28"/>
              </w:rPr>
              <w:t>3</w:t>
            </w:r>
          </w:p>
        </w:tc>
        <w:tc>
          <w:tcPr>
            <w:tcW w:w="1263" w:type="dxa"/>
            <w:vAlign w:val="center"/>
          </w:tcPr>
          <w:p w14:paraId="6AF492B2" w14:textId="66E4C4F2" w:rsidR="006A7D35" w:rsidRPr="00303243" w:rsidRDefault="00303243" w:rsidP="00CB4630">
            <w:pPr>
              <w:spacing w:before="120" w:after="120"/>
              <w:rPr>
                <w:sz w:val="28"/>
                <w:szCs w:val="28"/>
              </w:rPr>
            </w:pPr>
            <w:r>
              <w:rPr>
                <w:sz w:val="28"/>
                <w:szCs w:val="28"/>
              </w:rPr>
              <w:t>Máy in laser trắng đen</w:t>
            </w:r>
          </w:p>
        </w:tc>
        <w:tc>
          <w:tcPr>
            <w:tcW w:w="10065" w:type="dxa"/>
          </w:tcPr>
          <w:tbl>
            <w:tblPr>
              <w:tblW w:w="13790" w:type="dxa"/>
              <w:tblLayout w:type="fixed"/>
              <w:tblLook w:val="04A0" w:firstRow="1" w:lastRow="0" w:firstColumn="1" w:lastColumn="0" w:noHBand="0" w:noVBand="1"/>
            </w:tblPr>
            <w:tblGrid>
              <w:gridCol w:w="3210"/>
              <w:gridCol w:w="10580"/>
            </w:tblGrid>
            <w:tr w:rsidR="00260F99" w:rsidRPr="00D54CF5" w14:paraId="10C6702E" w14:textId="77777777" w:rsidTr="00260F99">
              <w:trPr>
                <w:trHeight w:val="330"/>
              </w:trPr>
              <w:tc>
                <w:tcPr>
                  <w:tcW w:w="3210" w:type="dxa"/>
                  <w:shd w:val="clear" w:color="auto" w:fill="auto"/>
                  <w:noWrap/>
                  <w:hideMark/>
                </w:tcPr>
                <w:p w14:paraId="6923358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10580" w:type="dxa"/>
                  <w:shd w:val="clear" w:color="auto" w:fill="auto"/>
                  <w:vAlign w:val="center"/>
                  <w:hideMark/>
                </w:tcPr>
                <w:p w14:paraId="06CA0FA2"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Thiết bị mới 100%.</w:t>
                  </w:r>
                </w:p>
              </w:tc>
            </w:tr>
            <w:tr w:rsidR="00260F99" w:rsidRPr="00D54CF5" w14:paraId="3906E5F2" w14:textId="77777777" w:rsidTr="00260F99">
              <w:trPr>
                <w:trHeight w:val="330"/>
              </w:trPr>
              <w:tc>
                <w:tcPr>
                  <w:tcW w:w="3210" w:type="dxa"/>
                  <w:shd w:val="clear" w:color="auto" w:fill="auto"/>
                  <w:noWrap/>
                  <w:hideMark/>
                </w:tcPr>
                <w:p w14:paraId="27CA3C46"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10580" w:type="dxa"/>
                  <w:shd w:val="clear" w:color="auto" w:fill="auto"/>
                  <w:vAlign w:val="center"/>
                  <w:hideMark/>
                </w:tcPr>
                <w:p w14:paraId="14771FA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 Năm sản xuất: từ năm 2023 trở về sau </w:t>
                  </w:r>
                </w:p>
              </w:tc>
            </w:tr>
            <w:tr w:rsidR="00260F99" w:rsidRPr="00D54CF5" w14:paraId="09C07B52" w14:textId="77777777" w:rsidTr="00260F99">
              <w:trPr>
                <w:trHeight w:val="330"/>
              </w:trPr>
              <w:tc>
                <w:tcPr>
                  <w:tcW w:w="3210" w:type="dxa"/>
                  <w:shd w:val="clear" w:color="auto" w:fill="auto"/>
                  <w:noWrap/>
                  <w:hideMark/>
                </w:tcPr>
                <w:p w14:paraId="58B0544C" w14:textId="006F2E6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Nguồn điện sử dụng</w:t>
                  </w:r>
                  <w:r>
                    <w:rPr>
                      <w:rFonts w:eastAsia="Times New Roman" w:cs="Times New Roman"/>
                      <w:color w:val="000000"/>
                      <w:kern w:val="0"/>
                      <w:sz w:val="28"/>
                      <w:szCs w:val="28"/>
                      <w14:ligatures w14:val="none"/>
                    </w:rPr>
                    <w:t>:</w:t>
                  </w:r>
                </w:p>
              </w:tc>
              <w:tc>
                <w:tcPr>
                  <w:tcW w:w="10580" w:type="dxa"/>
                  <w:shd w:val="clear" w:color="auto" w:fill="auto"/>
                  <w:vAlign w:val="center"/>
                  <w:hideMark/>
                </w:tcPr>
                <w:p w14:paraId="7F9ECA36"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 220 - 240 V AC 50/60 Hz</w:t>
                  </w:r>
                </w:p>
              </w:tc>
            </w:tr>
            <w:tr w:rsidR="00260F99" w:rsidRPr="00D54CF5" w14:paraId="566E5AA6" w14:textId="77777777" w:rsidTr="00260F99">
              <w:trPr>
                <w:trHeight w:val="330"/>
              </w:trPr>
              <w:tc>
                <w:tcPr>
                  <w:tcW w:w="3210" w:type="dxa"/>
                  <w:shd w:val="clear" w:color="auto" w:fill="auto"/>
                  <w:noWrap/>
                  <w:hideMark/>
                </w:tcPr>
                <w:p w14:paraId="3847BC73" w14:textId="4453CEA1"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Máy in</w:t>
                  </w:r>
                  <w:r>
                    <w:rPr>
                      <w:rFonts w:eastAsia="Times New Roman" w:cs="Times New Roman"/>
                      <w:color w:val="000000"/>
                      <w:kern w:val="0"/>
                      <w:sz w:val="28"/>
                      <w:szCs w:val="28"/>
                      <w14:ligatures w14:val="none"/>
                    </w:rPr>
                    <w:t>:</w:t>
                  </w:r>
                </w:p>
              </w:tc>
              <w:tc>
                <w:tcPr>
                  <w:tcW w:w="10580" w:type="dxa"/>
                  <w:shd w:val="clear" w:color="auto" w:fill="auto"/>
                  <w:vAlign w:val="center"/>
                  <w:hideMark/>
                </w:tcPr>
                <w:p w14:paraId="3315627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01 Cái</w:t>
                  </w:r>
                </w:p>
              </w:tc>
            </w:tr>
            <w:tr w:rsidR="00260F99" w:rsidRPr="00D54CF5" w14:paraId="0AB8D3C1" w14:textId="77777777" w:rsidTr="00260F99">
              <w:trPr>
                <w:trHeight w:val="330"/>
              </w:trPr>
              <w:tc>
                <w:tcPr>
                  <w:tcW w:w="3210" w:type="dxa"/>
                  <w:shd w:val="clear" w:color="auto" w:fill="auto"/>
                  <w:noWrap/>
                  <w:hideMark/>
                </w:tcPr>
                <w:p w14:paraId="629864B9" w14:textId="5E2ACC95"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Hộp mực</w:t>
                  </w:r>
                  <w:r>
                    <w:rPr>
                      <w:rFonts w:eastAsia="Times New Roman" w:cs="Times New Roman"/>
                      <w:color w:val="000000"/>
                      <w:kern w:val="0"/>
                      <w:sz w:val="28"/>
                      <w:szCs w:val="28"/>
                      <w14:ligatures w14:val="none"/>
                    </w:rPr>
                    <w:t>:</w:t>
                  </w:r>
                </w:p>
              </w:tc>
              <w:tc>
                <w:tcPr>
                  <w:tcW w:w="10580" w:type="dxa"/>
                  <w:shd w:val="clear" w:color="auto" w:fill="auto"/>
                  <w:vAlign w:val="center"/>
                  <w:hideMark/>
                </w:tcPr>
                <w:p w14:paraId="0B5D05E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01 Cái</w:t>
                  </w:r>
                </w:p>
              </w:tc>
            </w:tr>
            <w:tr w:rsidR="00260F99" w:rsidRPr="00D54CF5" w14:paraId="7A7D5F85" w14:textId="77777777" w:rsidTr="00260F99">
              <w:trPr>
                <w:trHeight w:val="330"/>
              </w:trPr>
              <w:tc>
                <w:tcPr>
                  <w:tcW w:w="3210" w:type="dxa"/>
                  <w:shd w:val="clear" w:color="auto" w:fill="auto"/>
                  <w:noWrap/>
                  <w:hideMark/>
                </w:tcPr>
                <w:p w14:paraId="6FA03C3F" w14:textId="2AF74A1F"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Dây nguồn, cáp kết nối</w:t>
                  </w:r>
                  <w:r>
                    <w:rPr>
                      <w:rFonts w:eastAsia="Times New Roman" w:cs="Times New Roman"/>
                      <w:color w:val="000000"/>
                      <w:kern w:val="0"/>
                      <w:sz w:val="28"/>
                      <w:szCs w:val="28"/>
                      <w14:ligatures w14:val="none"/>
                    </w:rPr>
                    <w:t>:</w:t>
                  </w:r>
                </w:p>
              </w:tc>
              <w:tc>
                <w:tcPr>
                  <w:tcW w:w="10580" w:type="dxa"/>
                  <w:shd w:val="clear" w:color="auto" w:fill="auto"/>
                  <w:vAlign w:val="center"/>
                  <w:hideMark/>
                </w:tcPr>
                <w:p w14:paraId="7134325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01 bộ</w:t>
                  </w:r>
                </w:p>
              </w:tc>
            </w:tr>
            <w:tr w:rsidR="00260F99" w:rsidRPr="00D54CF5" w14:paraId="215F6B79" w14:textId="77777777" w:rsidTr="00260F99">
              <w:trPr>
                <w:trHeight w:val="330"/>
              </w:trPr>
              <w:tc>
                <w:tcPr>
                  <w:tcW w:w="3210" w:type="dxa"/>
                  <w:shd w:val="clear" w:color="auto" w:fill="auto"/>
                  <w:noWrap/>
                  <w:hideMark/>
                </w:tcPr>
                <w:p w14:paraId="36C658A5" w14:textId="6BE34081"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Loại máy</w:t>
                  </w:r>
                  <w:r>
                    <w:rPr>
                      <w:rFonts w:eastAsia="Times New Roman" w:cs="Times New Roman"/>
                      <w:color w:val="000000"/>
                      <w:kern w:val="0"/>
                      <w:sz w:val="28"/>
                      <w:szCs w:val="28"/>
                      <w14:ligatures w14:val="none"/>
                    </w:rPr>
                    <w:t>:</w:t>
                  </w:r>
                </w:p>
              </w:tc>
              <w:tc>
                <w:tcPr>
                  <w:tcW w:w="10580" w:type="dxa"/>
                  <w:shd w:val="clear" w:color="auto" w:fill="auto"/>
                  <w:vAlign w:val="center"/>
                  <w:hideMark/>
                </w:tcPr>
                <w:p w14:paraId="724377F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In laser trắng đen</w:t>
                  </w:r>
                </w:p>
              </w:tc>
            </w:tr>
            <w:tr w:rsidR="00260F99" w:rsidRPr="00D54CF5" w14:paraId="3A659F59" w14:textId="77777777" w:rsidTr="00260F99">
              <w:trPr>
                <w:trHeight w:val="330"/>
              </w:trPr>
              <w:tc>
                <w:tcPr>
                  <w:tcW w:w="3210" w:type="dxa"/>
                  <w:shd w:val="clear" w:color="auto" w:fill="auto"/>
                  <w:noWrap/>
                  <w:hideMark/>
                </w:tcPr>
                <w:p w14:paraId="64AAC1EB" w14:textId="082E8C61"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Chức năng</w:t>
                  </w:r>
                  <w:r>
                    <w:rPr>
                      <w:rFonts w:eastAsia="Times New Roman" w:cs="Times New Roman"/>
                      <w:color w:val="000000"/>
                      <w:kern w:val="0"/>
                      <w:sz w:val="28"/>
                      <w:szCs w:val="28"/>
                      <w14:ligatures w14:val="none"/>
                    </w:rPr>
                    <w:t>:</w:t>
                  </w:r>
                </w:p>
              </w:tc>
              <w:tc>
                <w:tcPr>
                  <w:tcW w:w="10580" w:type="dxa"/>
                  <w:shd w:val="clear" w:color="auto" w:fill="auto"/>
                  <w:vAlign w:val="center"/>
                  <w:hideMark/>
                </w:tcPr>
                <w:p w14:paraId="05DE40B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in 1 mặt (có tuỳ chọn in 2 mặt A4)</w:t>
                  </w:r>
                </w:p>
              </w:tc>
            </w:tr>
            <w:tr w:rsidR="00260F99" w:rsidRPr="00D54CF5" w14:paraId="263F8EED" w14:textId="77777777" w:rsidTr="00260F99">
              <w:trPr>
                <w:trHeight w:val="330"/>
              </w:trPr>
              <w:tc>
                <w:tcPr>
                  <w:tcW w:w="3210" w:type="dxa"/>
                  <w:shd w:val="clear" w:color="auto" w:fill="auto"/>
                  <w:noWrap/>
                  <w:hideMark/>
                </w:tcPr>
                <w:p w14:paraId="679EDE44" w14:textId="7CCC0DEC"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Tốc độ in</w:t>
                  </w:r>
                  <w:r>
                    <w:rPr>
                      <w:rFonts w:eastAsia="Times New Roman" w:cs="Times New Roman"/>
                      <w:color w:val="000000"/>
                      <w:kern w:val="0"/>
                      <w:sz w:val="28"/>
                      <w:szCs w:val="28"/>
                      <w14:ligatures w14:val="none"/>
                    </w:rPr>
                    <w:t>:</w:t>
                  </w:r>
                </w:p>
              </w:tc>
              <w:tc>
                <w:tcPr>
                  <w:tcW w:w="10580" w:type="dxa"/>
                  <w:shd w:val="clear" w:color="auto" w:fill="auto"/>
                  <w:vAlign w:val="center"/>
                  <w:hideMark/>
                </w:tcPr>
                <w:p w14:paraId="54C1B4B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30 / 32 ppm (A4/Letter)</w:t>
                  </w:r>
                </w:p>
              </w:tc>
            </w:tr>
            <w:tr w:rsidR="00260F99" w:rsidRPr="00D54CF5" w14:paraId="128C79D8" w14:textId="77777777" w:rsidTr="00260F99">
              <w:trPr>
                <w:trHeight w:val="330"/>
              </w:trPr>
              <w:tc>
                <w:tcPr>
                  <w:tcW w:w="3210" w:type="dxa"/>
                  <w:shd w:val="clear" w:color="auto" w:fill="auto"/>
                  <w:noWrap/>
                  <w:hideMark/>
                </w:tcPr>
                <w:p w14:paraId="6F5AF2E3" w14:textId="3B3F08C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Chất lượng in (độ phân giải)</w:t>
                  </w:r>
                  <w:r>
                    <w:rPr>
                      <w:rFonts w:eastAsia="Times New Roman" w:cs="Times New Roman"/>
                      <w:color w:val="000000"/>
                      <w:kern w:val="0"/>
                      <w:sz w:val="28"/>
                      <w:szCs w:val="28"/>
                      <w14:ligatures w14:val="none"/>
                    </w:rPr>
                    <w:t>:</w:t>
                  </w:r>
                </w:p>
              </w:tc>
              <w:tc>
                <w:tcPr>
                  <w:tcW w:w="10580" w:type="dxa"/>
                  <w:shd w:val="clear" w:color="auto" w:fill="auto"/>
                  <w:vAlign w:val="center"/>
                  <w:hideMark/>
                </w:tcPr>
                <w:p w14:paraId="0F24D1A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600 x 600 dpi, HQ1200 (Up to 2400 x 600 dpi)</w:t>
                  </w:r>
                </w:p>
              </w:tc>
            </w:tr>
            <w:tr w:rsidR="00260F99" w:rsidRPr="00D54CF5" w14:paraId="073C6181" w14:textId="77777777" w:rsidTr="00260F99">
              <w:trPr>
                <w:trHeight w:val="330"/>
              </w:trPr>
              <w:tc>
                <w:tcPr>
                  <w:tcW w:w="3210" w:type="dxa"/>
                  <w:shd w:val="clear" w:color="auto" w:fill="auto"/>
                  <w:noWrap/>
                  <w:hideMark/>
                </w:tcPr>
                <w:p w14:paraId="322B1C73" w14:textId="7C407F73"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Bộ nhớ</w:t>
                  </w:r>
                  <w:r>
                    <w:rPr>
                      <w:rFonts w:eastAsia="Times New Roman" w:cs="Times New Roman"/>
                      <w:color w:val="000000"/>
                      <w:kern w:val="0"/>
                      <w:sz w:val="28"/>
                      <w:szCs w:val="28"/>
                      <w14:ligatures w14:val="none"/>
                    </w:rPr>
                    <w:t>:</w:t>
                  </w:r>
                </w:p>
              </w:tc>
              <w:tc>
                <w:tcPr>
                  <w:tcW w:w="10580" w:type="dxa"/>
                  <w:shd w:val="clear" w:color="auto" w:fill="auto"/>
                  <w:vAlign w:val="center"/>
                  <w:hideMark/>
                </w:tcPr>
                <w:p w14:paraId="3AEF3E7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8MB</w:t>
                  </w:r>
                </w:p>
              </w:tc>
            </w:tr>
            <w:tr w:rsidR="00260F99" w:rsidRPr="00D54CF5" w14:paraId="3D6C1D31" w14:textId="77777777" w:rsidTr="00260F99">
              <w:trPr>
                <w:trHeight w:val="330"/>
              </w:trPr>
              <w:tc>
                <w:tcPr>
                  <w:tcW w:w="3210" w:type="dxa"/>
                  <w:shd w:val="clear" w:color="auto" w:fill="auto"/>
                  <w:noWrap/>
                  <w:hideMark/>
                </w:tcPr>
                <w:p w14:paraId="32755886" w14:textId="516651B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Khổ giấy in</w:t>
                  </w:r>
                  <w:r>
                    <w:rPr>
                      <w:rFonts w:eastAsia="Times New Roman" w:cs="Times New Roman"/>
                      <w:color w:val="000000"/>
                      <w:kern w:val="0"/>
                      <w:sz w:val="28"/>
                      <w:szCs w:val="28"/>
                      <w14:ligatures w14:val="none"/>
                    </w:rPr>
                    <w:t>:</w:t>
                  </w:r>
                </w:p>
              </w:tc>
              <w:tc>
                <w:tcPr>
                  <w:tcW w:w="10580" w:type="dxa"/>
                  <w:shd w:val="clear" w:color="auto" w:fill="auto"/>
                  <w:vAlign w:val="center"/>
                  <w:hideMark/>
                </w:tcPr>
                <w:p w14:paraId="6996CEF1" w14:textId="77777777" w:rsidR="00260F99"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A4, Letter, A5, A5(Long Edge), A6, Executive, Legal, </w:t>
                  </w:r>
                </w:p>
                <w:p w14:paraId="5AD1CB2B" w14:textId="05820F6F"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Folio</w:t>
                  </w:r>
                </w:p>
              </w:tc>
            </w:tr>
            <w:tr w:rsidR="00260F99" w:rsidRPr="00D54CF5" w14:paraId="513DF2AC" w14:textId="77777777" w:rsidTr="00260F99">
              <w:trPr>
                <w:trHeight w:val="330"/>
              </w:trPr>
              <w:tc>
                <w:tcPr>
                  <w:tcW w:w="3210" w:type="dxa"/>
                  <w:shd w:val="clear" w:color="auto" w:fill="auto"/>
                  <w:noWrap/>
                  <w:hideMark/>
                </w:tcPr>
                <w:p w14:paraId="77A8C234" w14:textId="5D59CBE5"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Cổng kết nối</w:t>
                  </w:r>
                  <w:r>
                    <w:rPr>
                      <w:rFonts w:eastAsia="Times New Roman" w:cs="Times New Roman"/>
                      <w:color w:val="000000"/>
                      <w:kern w:val="0"/>
                      <w:sz w:val="28"/>
                      <w:szCs w:val="28"/>
                      <w14:ligatures w14:val="none"/>
                    </w:rPr>
                    <w:t>:</w:t>
                  </w:r>
                </w:p>
              </w:tc>
              <w:tc>
                <w:tcPr>
                  <w:tcW w:w="10580" w:type="dxa"/>
                  <w:shd w:val="clear" w:color="auto" w:fill="auto"/>
                  <w:vAlign w:val="center"/>
                  <w:hideMark/>
                </w:tcPr>
                <w:p w14:paraId="202F4A3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USB</w:t>
                  </w:r>
                </w:p>
              </w:tc>
            </w:tr>
            <w:tr w:rsidR="00260F99" w:rsidRPr="00D54CF5" w14:paraId="20BDE497" w14:textId="77777777" w:rsidTr="00260F99">
              <w:trPr>
                <w:trHeight w:val="330"/>
              </w:trPr>
              <w:tc>
                <w:tcPr>
                  <w:tcW w:w="3210" w:type="dxa"/>
                  <w:shd w:val="clear" w:color="auto" w:fill="auto"/>
                  <w:noWrap/>
                  <w:hideMark/>
                </w:tcPr>
                <w:p w14:paraId="50938527" w14:textId="58EFF80A"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Số lượng trang in tối đa/ tháng </w:t>
                  </w:r>
                  <w:r>
                    <w:rPr>
                      <w:rFonts w:eastAsia="Times New Roman" w:cs="Times New Roman"/>
                      <w:color w:val="000000"/>
                      <w:kern w:val="0"/>
                      <w:sz w:val="28"/>
                      <w:szCs w:val="28"/>
                      <w14:ligatures w14:val="none"/>
                    </w:rPr>
                    <w:t>:</w:t>
                  </w:r>
                </w:p>
              </w:tc>
              <w:tc>
                <w:tcPr>
                  <w:tcW w:w="10580" w:type="dxa"/>
                  <w:shd w:val="clear" w:color="auto" w:fill="auto"/>
                  <w:vAlign w:val="center"/>
                  <w:hideMark/>
                </w:tcPr>
                <w:p w14:paraId="46680CB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12000 trang (A4, độ phủ mực 5%)</w:t>
                  </w:r>
                </w:p>
              </w:tc>
            </w:tr>
            <w:tr w:rsidR="00260F99" w:rsidRPr="00D54CF5" w14:paraId="6361EF4C" w14:textId="77777777" w:rsidTr="00260F99">
              <w:trPr>
                <w:trHeight w:val="330"/>
              </w:trPr>
              <w:tc>
                <w:tcPr>
                  <w:tcW w:w="3210" w:type="dxa"/>
                  <w:shd w:val="clear" w:color="auto" w:fill="auto"/>
                  <w:noWrap/>
                  <w:hideMark/>
                </w:tcPr>
                <w:p w14:paraId="2FF7293B" w14:textId="090B8E66"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Hộp mực kèm theo in được (Độ phủ 5%/A4)</w:t>
                  </w:r>
                  <w:r>
                    <w:rPr>
                      <w:rFonts w:eastAsia="Times New Roman" w:cs="Times New Roman"/>
                      <w:color w:val="000000"/>
                      <w:kern w:val="0"/>
                      <w:sz w:val="28"/>
                      <w:szCs w:val="28"/>
                      <w14:ligatures w14:val="none"/>
                    </w:rPr>
                    <w:t>:</w:t>
                  </w:r>
                </w:p>
              </w:tc>
              <w:tc>
                <w:tcPr>
                  <w:tcW w:w="10580" w:type="dxa"/>
                  <w:shd w:val="clear" w:color="auto" w:fill="auto"/>
                  <w:vAlign w:val="center"/>
                  <w:hideMark/>
                </w:tcPr>
                <w:p w14:paraId="37F5950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Khoảng 2600 trang A4 (độ phủ 5%)</w:t>
                  </w:r>
                </w:p>
              </w:tc>
            </w:tr>
          </w:tbl>
          <w:p w14:paraId="43AC9FA4" w14:textId="38043D74" w:rsidR="00341359" w:rsidRPr="00303243" w:rsidRDefault="00341359" w:rsidP="00303243">
            <w:pPr>
              <w:spacing w:before="120" w:after="120"/>
              <w:jc w:val="both"/>
              <w:rPr>
                <w:sz w:val="28"/>
                <w:szCs w:val="28"/>
              </w:rPr>
            </w:pPr>
          </w:p>
        </w:tc>
        <w:tc>
          <w:tcPr>
            <w:tcW w:w="1530" w:type="dxa"/>
            <w:vAlign w:val="center"/>
          </w:tcPr>
          <w:p w14:paraId="50751C7C" w14:textId="077F6143" w:rsidR="006A7D35" w:rsidRPr="006F721A" w:rsidRDefault="00303243" w:rsidP="000F6740">
            <w:pPr>
              <w:spacing w:before="120" w:after="120"/>
              <w:jc w:val="center"/>
              <w:rPr>
                <w:sz w:val="28"/>
                <w:szCs w:val="28"/>
              </w:rPr>
            </w:pPr>
            <w:r>
              <w:rPr>
                <w:sz w:val="28"/>
                <w:szCs w:val="28"/>
              </w:rPr>
              <w:t>67</w:t>
            </w:r>
          </w:p>
        </w:tc>
        <w:tc>
          <w:tcPr>
            <w:tcW w:w="1633" w:type="dxa"/>
            <w:vAlign w:val="center"/>
          </w:tcPr>
          <w:p w14:paraId="37D2ACF2" w14:textId="59F3166A" w:rsidR="006A7D35" w:rsidRPr="006F721A" w:rsidRDefault="004923DE" w:rsidP="000F6740">
            <w:pPr>
              <w:spacing w:before="120" w:after="120"/>
              <w:jc w:val="center"/>
              <w:rPr>
                <w:sz w:val="28"/>
                <w:szCs w:val="28"/>
              </w:rPr>
            </w:pPr>
            <w:r w:rsidRPr="006F721A">
              <w:rPr>
                <w:sz w:val="28"/>
                <w:szCs w:val="28"/>
                <w:lang w:val="vi-VN"/>
              </w:rPr>
              <w:t>Cái</w:t>
            </w:r>
          </w:p>
        </w:tc>
      </w:tr>
      <w:tr w:rsidR="00E00273" w:rsidRPr="006F721A" w14:paraId="22CBBFEC" w14:textId="77777777" w:rsidTr="00260F99">
        <w:tc>
          <w:tcPr>
            <w:tcW w:w="637" w:type="dxa"/>
            <w:vAlign w:val="center"/>
          </w:tcPr>
          <w:p w14:paraId="5426C176" w14:textId="344480E2" w:rsidR="00B44EA1" w:rsidRPr="006F721A" w:rsidRDefault="00303243" w:rsidP="0099173B">
            <w:pPr>
              <w:spacing w:before="120" w:after="120"/>
              <w:jc w:val="center"/>
              <w:rPr>
                <w:b/>
                <w:sz w:val="28"/>
                <w:szCs w:val="28"/>
              </w:rPr>
            </w:pPr>
            <w:r>
              <w:rPr>
                <w:b/>
                <w:sz w:val="28"/>
                <w:szCs w:val="28"/>
              </w:rPr>
              <w:lastRenderedPageBreak/>
              <w:t>4</w:t>
            </w:r>
          </w:p>
        </w:tc>
        <w:tc>
          <w:tcPr>
            <w:tcW w:w="1263" w:type="dxa"/>
            <w:vAlign w:val="center"/>
          </w:tcPr>
          <w:p w14:paraId="6DD8A362" w14:textId="0E5E8E27" w:rsidR="00B44EA1" w:rsidRPr="006F721A" w:rsidRDefault="00303243" w:rsidP="00CB4630">
            <w:pPr>
              <w:spacing w:before="120" w:after="120"/>
              <w:rPr>
                <w:sz w:val="28"/>
                <w:szCs w:val="28"/>
              </w:rPr>
            </w:pPr>
            <w:r>
              <w:rPr>
                <w:sz w:val="28"/>
                <w:szCs w:val="28"/>
              </w:rPr>
              <w:t>Kios lấy số xếp hàng</w:t>
            </w:r>
            <w:r w:rsidR="004C6D65" w:rsidRPr="006F721A">
              <w:rPr>
                <w:sz w:val="28"/>
                <w:szCs w:val="28"/>
              </w:rPr>
              <w:t xml:space="preserve"> </w:t>
            </w:r>
          </w:p>
        </w:tc>
        <w:tc>
          <w:tcPr>
            <w:tcW w:w="10065" w:type="dxa"/>
          </w:tcPr>
          <w:tbl>
            <w:tblPr>
              <w:tblW w:w="10040" w:type="dxa"/>
              <w:tblLayout w:type="fixed"/>
              <w:tblLook w:val="04A0" w:firstRow="1" w:lastRow="0" w:firstColumn="1" w:lastColumn="0" w:noHBand="0" w:noVBand="1"/>
            </w:tblPr>
            <w:tblGrid>
              <w:gridCol w:w="3210"/>
              <w:gridCol w:w="6830"/>
            </w:tblGrid>
            <w:tr w:rsidR="00260F99" w:rsidRPr="00D54CF5" w14:paraId="4A2EF78A" w14:textId="77777777" w:rsidTr="00260F99">
              <w:trPr>
                <w:trHeight w:val="331"/>
              </w:trPr>
              <w:tc>
                <w:tcPr>
                  <w:tcW w:w="3210" w:type="dxa"/>
                  <w:vMerge w:val="restart"/>
                  <w:shd w:val="clear" w:color="auto" w:fill="auto"/>
                  <w:noWrap/>
                  <w:hideMark/>
                </w:tcPr>
                <w:p w14:paraId="74479D1C" w14:textId="42DE8603"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Màn hình</w:t>
                  </w:r>
                  <w:r>
                    <w:rPr>
                      <w:rFonts w:eastAsia="Times New Roman" w:cs="Times New Roman"/>
                      <w:color w:val="000000"/>
                      <w:kern w:val="0"/>
                      <w:sz w:val="28"/>
                      <w:szCs w:val="28"/>
                      <w14:ligatures w14:val="none"/>
                    </w:rPr>
                    <w:t>:</w:t>
                  </w:r>
                </w:p>
              </w:tc>
              <w:tc>
                <w:tcPr>
                  <w:tcW w:w="6830" w:type="dxa"/>
                  <w:shd w:val="clear" w:color="auto" w:fill="auto"/>
                  <w:vAlign w:val="center"/>
                  <w:hideMark/>
                </w:tcPr>
                <w:p w14:paraId="7A632FD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Kích thước 21.5" LED; 1920*1080 Full HD, 16:9. </w:t>
                  </w:r>
                </w:p>
              </w:tc>
            </w:tr>
            <w:tr w:rsidR="00260F99" w:rsidRPr="00D54CF5" w14:paraId="090C9358" w14:textId="77777777" w:rsidTr="00260F99">
              <w:trPr>
                <w:trHeight w:val="331"/>
              </w:trPr>
              <w:tc>
                <w:tcPr>
                  <w:tcW w:w="3210" w:type="dxa"/>
                  <w:vMerge/>
                  <w:vAlign w:val="center"/>
                  <w:hideMark/>
                </w:tcPr>
                <w:p w14:paraId="06DB3809"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23016F03"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Độ Sáng: 250 cd/m2; Góc hiển thị: H/V: 170/170</w:t>
                  </w:r>
                </w:p>
              </w:tc>
            </w:tr>
            <w:tr w:rsidR="00260F99" w:rsidRPr="00D54CF5" w14:paraId="2F73A92F" w14:textId="77777777" w:rsidTr="00260F99">
              <w:trPr>
                <w:trHeight w:val="331"/>
              </w:trPr>
              <w:tc>
                <w:tcPr>
                  <w:tcW w:w="3210" w:type="dxa"/>
                  <w:shd w:val="clear" w:color="auto" w:fill="auto"/>
                  <w:noWrap/>
                  <w:hideMark/>
                </w:tcPr>
                <w:p w14:paraId="427D54DC" w14:textId="6DC7EE91"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Cảm ứng</w:t>
                  </w:r>
                  <w:r>
                    <w:rPr>
                      <w:rFonts w:eastAsia="Times New Roman" w:cs="Times New Roman"/>
                      <w:color w:val="000000"/>
                      <w:kern w:val="0"/>
                      <w:sz w:val="28"/>
                      <w:szCs w:val="28"/>
                      <w14:ligatures w14:val="none"/>
                    </w:rPr>
                    <w:t>:</w:t>
                  </w:r>
                </w:p>
              </w:tc>
              <w:tc>
                <w:tcPr>
                  <w:tcW w:w="6830" w:type="dxa"/>
                  <w:shd w:val="clear" w:color="auto" w:fill="auto"/>
                  <w:vAlign w:val="center"/>
                  <w:hideMark/>
                </w:tcPr>
                <w:p w14:paraId="5D2D571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Điên dung đa điểm 10 points; Loa: 2x3W</w:t>
                  </w:r>
                </w:p>
              </w:tc>
            </w:tr>
            <w:tr w:rsidR="00260F99" w:rsidRPr="00D54CF5" w14:paraId="4907EC8B" w14:textId="77777777" w:rsidTr="00260F99">
              <w:trPr>
                <w:trHeight w:val="331"/>
              </w:trPr>
              <w:tc>
                <w:tcPr>
                  <w:tcW w:w="3210" w:type="dxa"/>
                  <w:shd w:val="clear" w:color="auto" w:fill="auto"/>
                  <w:noWrap/>
                  <w:hideMark/>
                </w:tcPr>
                <w:p w14:paraId="032E4C04" w14:textId="2A181A7A"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Đèn hình phụ</w:t>
                  </w:r>
                  <w:r>
                    <w:rPr>
                      <w:rFonts w:eastAsia="Times New Roman" w:cs="Times New Roman"/>
                      <w:color w:val="000000"/>
                      <w:kern w:val="0"/>
                      <w:sz w:val="28"/>
                      <w:szCs w:val="28"/>
                      <w14:ligatures w14:val="none"/>
                    </w:rPr>
                    <w:t>:</w:t>
                  </w:r>
                </w:p>
              </w:tc>
              <w:tc>
                <w:tcPr>
                  <w:tcW w:w="6830" w:type="dxa"/>
                  <w:shd w:val="clear" w:color="auto" w:fill="auto"/>
                  <w:vAlign w:val="center"/>
                  <w:hideMark/>
                </w:tcPr>
                <w:p w14:paraId="2226E41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Có đèn hình phụ dạng hộp LED chiếu sau để thu hút người dùng giao dịch. </w:t>
                  </w:r>
                </w:p>
              </w:tc>
            </w:tr>
            <w:tr w:rsidR="00260F99" w:rsidRPr="00D54CF5" w14:paraId="1E2A8874" w14:textId="77777777" w:rsidTr="00260F99">
              <w:trPr>
                <w:trHeight w:val="331"/>
              </w:trPr>
              <w:tc>
                <w:tcPr>
                  <w:tcW w:w="3210" w:type="dxa"/>
                  <w:vMerge w:val="restart"/>
                  <w:shd w:val="clear" w:color="auto" w:fill="auto"/>
                  <w:noWrap/>
                  <w:vAlign w:val="center"/>
                  <w:hideMark/>
                </w:tcPr>
                <w:p w14:paraId="500A59DA" w14:textId="79BC8013"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Máy tính điều khiển</w:t>
                  </w:r>
                  <w:r>
                    <w:rPr>
                      <w:rFonts w:eastAsia="Times New Roman" w:cs="Times New Roman"/>
                      <w:color w:val="000000"/>
                      <w:kern w:val="0"/>
                      <w:sz w:val="28"/>
                      <w:szCs w:val="28"/>
                      <w14:ligatures w14:val="none"/>
                    </w:rPr>
                    <w:t>:</w:t>
                  </w:r>
                </w:p>
              </w:tc>
              <w:tc>
                <w:tcPr>
                  <w:tcW w:w="6830" w:type="dxa"/>
                  <w:shd w:val="clear" w:color="auto" w:fill="auto"/>
                  <w:vAlign w:val="center"/>
                  <w:hideMark/>
                </w:tcPr>
                <w:p w14:paraId="3825D35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Máy bộ độc lập chống nhiễu từ  </w:t>
                  </w:r>
                </w:p>
              </w:tc>
            </w:tr>
            <w:tr w:rsidR="00260F99" w:rsidRPr="00D54CF5" w14:paraId="01AA0F36" w14:textId="77777777" w:rsidTr="00260F99">
              <w:trPr>
                <w:trHeight w:val="632"/>
              </w:trPr>
              <w:tc>
                <w:tcPr>
                  <w:tcW w:w="3210" w:type="dxa"/>
                  <w:vMerge/>
                  <w:vAlign w:val="center"/>
                  <w:hideMark/>
                </w:tcPr>
                <w:p w14:paraId="60C192AB"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7D24A3B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Intel® Core™ i5 10400 (12MB Cache 2.9Ghz up to 4.3Ghz)/ RAM DDR4 8GB /SSD 120GB/ Intel® UHD 630 Graphics(4K). </w:t>
                  </w:r>
                </w:p>
              </w:tc>
            </w:tr>
            <w:tr w:rsidR="00260F99" w:rsidRPr="00D54CF5" w14:paraId="5CED984F" w14:textId="77777777" w:rsidTr="00260F99">
              <w:trPr>
                <w:trHeight w:val="949"/>
              </w:trPr>
              <w:tc>
                <w:tcPr>
                  <w:tcW w:w="3210" w:type="dxa"/>
                  <w:shd w:val="clear" w:color="auto" w:fill="auto"/>
                  <w:noWrap/>
                  <w:vAlign w:val="center"/>
                  <w:hideMark/>
                </w:tcPr>
                <w:p w14:paraId="741628CF" w14:textId="4F8A5D3A"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Kết nối trong</w:t>
                  </w:r>
                  <w:r>
                    <w:rPr>
                      <w:rFonts w:eastAsia="Times New Roman" w:cs="Times New Roman"/>
                      <w:color w:val="000000"/>
                      <w:kern w:val="0"/>
                      <w:sz w:val="28"/>
                      <w:szCs w:val="28"/>
                      <w14:ligatures w14:val="none"/>
                    </w:rPr>
                    <w:t>:</w:t>
                  </w:r>
                </w:p>
              </w:tc>
              <w:tc>
                <w:tcPr>
                  <w:tcW w:w="6830" w:type="dxa"/>
                  <w:shd w:val="clear" w:color="auto" w:fill="auto"/>
                  <w:vAlign w:val="center"/>
                  <w:hideMark/>
                </w:tcPr>
                <w:p w14:paraId="1128952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01 x VGA, 01 x HDMI; 01 x Display port; 01 x USB type C; 06 x USB 3.0; 01 x Cổng kết nối đa năng 80 pins có thể kết nối đến các màn hình lớn chuyên dụng; 01 x LAN RJ45 100/1000, 01 x audio out; Kensington lock x 1; Wifi 802.11 AC;</w:t>
                  </w:r>
                </w:p>
              </w:tc>
            </w:tr>
            <w:tr w:rsidR="00260F99" w:rsidRPr="00D54CF5" w14:paraId="22531706" w14:textId="77777777" w:rsidTr="00260F99">
              <w:trPr>
                <w:trHeight w:val="331"/>
              </w:trPr>
              <w:tc>
                <w:tcPr>
                  <w:tcW w:w="3210" w:type="dxa"/>
                  <w:shd w:val="clear" w:color="auto" w:fill="auto"/>
                  <w:noWrap/>
                  <w:vAlign w:val="center"/>
                  <w:hideMark/>
                </w:tcPr>
                <w:p w14:paraId="21F8E492" w14:textId="0A274B85"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Kết nối ngoài vỏ máy</w:t>
                  </w:r>
                  <w:r>
                    <w:rPr>
                      <w:rFonts w:eastAsia="Times New Roman" w:cs="Times New Roman"/>
                      <w:color w:val="000000"/>
                      <w:kern w:val="0"/>
                      <w:sz w:val="28"/>
                      <w:szCs w:val="28"/>
                      <w14:ligatures w14:val="none"/>
                    </w:rPr>
                    <w:t>:</w:t>
                  </w:r>
                </w:p>
              </w:tc>
              <w:tc>
                <w:tcPr>
                  <w:tcW w:w="6830" w:type="dxa"/>
                  <w:shd w:val="clear" w:color="auto" w:fill="auto"/>
                  <w:vAlign w:val="center"/>
                  <w:hideMark/>
                </w:tcPr>
                <w:p w14:paraId="64656EA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01xUSB, 01x LAN 100/1000, 01 x Power button; 01 x AC220V</w:t>
                  </w:r>
                </w:p>
              </w:tc>
            </w:tr>
            <w:tr w:rsidR="00260F99" w:rsidRPr="00D54CF5" w14:paraId="3630BAB9" w14:textId="77777777" w:rsidTr="00260F99">
              <w:trPr>
                <w:trHeight w:val="331"/>
              </w:trPr>
              <w:tc>
                <w:tcPr>
                  <w:tcW w:w="3210" w:type="dxa"/>
                  <w:vMerge w:val="restart"/>
                  <w:shd w:val="clear" w:color="auto" w:fill="auto"/>
                  <w:noWrap/>
                  <w:vAlign w:val="center"/>
                  <w:hideMark/>
                </w:tcPr>
                <w:p w14:paraId="68A6FB8C" w14:textId="2088F1CE"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Máy in</w:t>
                  </w:r>
                  <w:r>
                    <w:rPr>
                      <w:rFonts w:eastAsia="Times New Roman" w:cs="Times New Roman"/>
                      <w:color w:val="000000"/>
                      <w:kern w:val="0"/>
                      <w:sz w:val="28"/>
                      <w:szCs w:val="28"/>
                      <w14:ligatures w14:val="none"/>
                    </w:rPr>
                    <w:t>:</w:t>
                  </w:r>
                </w:p>
              </w:tc>
              <w:tc>
                <w:tcPr>
                  <w:tcW w:w="6830" w:type="dxa"/>
                  <w:shd w:val="clear" w:color="auto" w:fill="auto"/>
                  <w:vAlign w:val="center"/>
                  <w:hideMark/>
                </w:tcPr>
                <w:p w14:paraId="690D16C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Công nghệ in nhiệt trực tiếp, giấy cuộn. </w:t>
                  </w:r>
                </w:p>
              </w:tc>
            </w:tr>
            <w:tr w:rsidR="00260F99" w:rsidRPr="00D54CF5" w14:paraId="5287DFED" w14:textId="77777777" w:rsidTr="00260F99">
              <w:trPr>
                <w:trHeight w:val="331"/>
              </w:trPr>
              <w:tc>
                <w:tcPr>
                  <w:tcW w:w="3210" w:type="dxa"/>
                  <w:vMerge/>
                  <w:vAlign w:val="center"/>
                  <w:hideMark/>
                </w:tcPr>
                <w:p w14:paraId="0678158A"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47DF09C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Khổ giấy 80mm/ Tốc độ in 250mm/s, cắt giấy tự động. </w:t>
                  </w:r>
                </w:p>
              </w:tc>
            </w:tr>
            <w:tr w:rsidR="00260F99" w:rsidRPr="00D54CF5" w14:paraId="4542F77B" w14:textId="77777777" w:rsidTr="00260F99">
              <w:trPr>
                <w:trHeight w:val="331"/>
              </w:trPr>
              <w:tc>
                <w:tcPr>
                  <w:tcW w:w="3210" w:type="dxa"/>
                  <w:vMerge/>
                  <w:vAlign w:val="center"/>
                  <w:hideMark/>
                </w:tcPr>
                <w:p w14:paraId="41A67ADD"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2AC43C1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Có cửa thay giấy từ phía trước dễ dàng thay giấy.</w:t>
                  </w:r>
                </w:p>
              </w:tc>
            </w:tr>
            <w:tr w:rsidR="00260F99" w:rsidRPr="00D54CF5" w14:paraId="00EA60D3" w14:textId="77777777" w:rsidTr="00260F99">
              <w:trPr>
                <w:trHeight w:val="331"/>
              </w:trPr>
              <w:tc>
                <w:tcPr>
                  <w:tcW w:w="3210" w:type="dxa"/>
                  <w:vMerge w:val="restart"/>
                  <w:shd w:val="clear" w:color="auto" w:fill="auto"/>
                  <w:vAlign w:val="center"/>
                  <w:hideMark/>
                </w:tcPr>
                <w:p w14:paraId="351D0672" w14:textId="40B12010"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Hỗ trợ khay gắn thêm may đọc Qrcode</w:t>
                  </w:r>
                  <w:r>
                    <w:rPr>
                      <w:rFonts w:eastAsia="Times New Roman" w:cs="Times New Roman"/>
                      <w:color w:val="000000"/>
                      <w:kern w:val="0"/>
                      <w:sz w:val="28"/>
                      <w:szCs w:val="28"/>
                      <w14:ligatures w14:val="none"/>
                    </w:rPr>
                    <w:t>:</w:t>
                  </w:r>
                  <w:r w:rsidRPr="00D54CF5">
                    <w:rPr>
                      <w:rFonts w:eastAsia="Times New Roman" w:cs="Times New Roman"/>
                      <w:color w:val="000000"/>
                      <w:kern w:val="0"/>
                      <w:sz w:val="28"/>
                      <w:szCs w:val="28"/>
                      <w14:ligatures w14:val="none"/>
                    </w:rPr>
                    <w:t xml:space="preserve"> </w:t>
                  </w:r>
                  <w:r w:rsidRPr="00D54CF5">
                    <w:rPr>
                      <w:rFonts w:eastAsia="Times New Roman" w:cs="Times New Roman"/>
                      <w:color w:val="000000"/>
                      <w:kern w:val="0"/>
                      <w:sz w:val="28"/>
                      <w:szCs w:val="28"/>
                      <w14:ligatures w14:val="none"/>
                    </w:rPr>
                    <w:br/>
                    <w:t xml:space="preserve">(Chưa gồm đầu đọc) </w:t>
                  </w:r>
                </w:p>
              </w:tc>
              <w:tc>
                <w:tcPr>
                  <w:tcW w:w="6830" w:type="dxa"/>
                  <w:shd w:val="clear" w:color="auto" w:fill="auto"/>
                  <w:vAlign w:val="center"/>
                  <w:hideMark/>
                </w:tcPr>
                <w:p w14:paraId="358D184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Đọc các loại mã vạch 1D, 2D, thẻ BHYT </w:t>
                  </w:r>
                </w:p>
              </w:tc>
            </w:tr>
            <w:tr w:rsidR="00260F99" w:rsidRPr="00D54CF5" w14:paraId="4A76DCE0" w14:textId="77777777" w:rsidTr="00260F99">
              <w:trPr>
                <w:trHeight w:val="331"/>
              </w:trPr>
              <w:tc>
                <w:tcPr>
                  <w:tcW w:w="3210" w:type="dxa"/>
                  <w:vMerge/>
                  <w:vAlign w:val="center"/>
                  <w:hideMark/>
                </w:tcPr>
                <w:p w14:paraId="3A913520"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6FAFE87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Có thể đọc CCCD tiếng Việt có dấu. </w:t>
                  </w:r>
                </w:p>
              </w:tc>
            </w:tr>
            <w:tr w:rsidR="00260F99" w:rsidRPr="00D54CF5" w14:paraId="4F28D09E" w14:textId="77777777" w:rsidTr="00260F99">
              <w:trPr>
                <w:trHeight w:val="331"/>
              </w:trPr>
              <w:tc>
                <w:tcPr>
                  <w:tcW w:w="3210" w:type="dxa"/>
                  <w:vMerge/>
                  <w:vAlign w:val="center"/>
                  <w:hideMark/>
                </w:tcPr>
                <w:p w14:paraId="4D0452B8"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39E6326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Đọc tự động khi có mã vạch vào vùng đọc. </w:t>
                  </w:r>
                </w:p>
              </w:tc>
            </w:tr>
            <w:tr w:rsidR="00260F99" w:rsidRPr="00D54CF5" w14:paraId="20D7689D" w14:textId="77777777" w:rsidTr="00260F99">
              <w:trPr>
                <w:trHeight w:val="331"/>
              </w:trPr>
              <w:tc>
                <w:tcPr>
                  <w:tcW w:w="3210" w:type="dxa"/>
                  <w:vMerge w:val="restart"/>
                  <w:shd w:val="clear" w:color="auto" w:fill="auto"/>
                  <w:vAlign w:val="center"/>
                  <w:hideMark/>
                </w:tcPr>
                <w:p w14:paraId="3A821579" w14:textId="77777777" w:rsidR="00B87C4A" w:rsidRDefault="00B87C4A" w:rsidP="00260F99">
                  <w:pPr>
                    <w:rPr>
                      <w:rFonts w:eastAsia="Times New Roman" w:cs="Times New Roman"/>
                      <w:color w:val="000000"/>
                      <w:kern w:val="0"/>
                      <w:sz w:val="28"/>
                      <w:szCs w:val="28"/>
                      <w14:ligatures w14:val="none"/>
                    </w:rPr>
                  </w:pPr>
                </w:p>
                <w:p w14:paraId="6BD81B82" w14:textId="39269FD3"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Chức năng điều khiển: </w:t>
                  </w:r>
                </w:p>
              </w:tc>
              <w:tc>
                <w:tcPr>
                  <w:tcW w:w="6830" w:type="dxa"/>
                  <w:shd w:val="clear" w:color="auto" w:fill="auto"/>
                  <w:vAlign w:val="center"/>
                  <w:hideMark/>
                </w:tcPr>
                <w:p w14:paraId="5CA42976"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Máy tự động mở khi được cấp điện và tự động tắt vào cuối ngày</w:t>
                  </w:r>
                </w:p>
              </w:tc>
            </w:tr>
            <w:tr w:rsidR="00260F99" w:rsidRPr="00D54CF5" w14:paraId="50017A59" w14:textId="77777777" w:rsidTr="00260F99">
              <w:trPr>
                <w:trHeight w:val="632"/>
              </w:trPr>
              <w:tc>
                <w:tcPr>
                  <w:tcW w:w="3210" w:type="dxa"/>
                  <w:vMerge/>
                  <w:vAlign w:val="center"/>
                  <w:hideMark/>
                </w:tcPr>
                <w:p w14:paraId="02D51339"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434F306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Máy tự động mở chương trình tra cứu sau khi khởi động, dấu URL và khóa màn hình trách can thiệp tắt ứng dụng. </w:t>
                  </w:r>
                </w:p>
              </w:tc>
            </w:tr>
            <w:tr w:rsidR="00260F99" w:rsidRPr="00D54CF5" w14:paraId="31F6C0DA" w14:textId="77777777" w:rsidTr="00260F99">
              <w:trPr>
                <w:trHeight w:val="632"/>
              </w:trPr>
              <w:tc>
                <w:tcPr>
                  <w:tcW w:w="3210" w:type="dxa"/>
                  <w:vMerge/>
                  <w:vAlign w:val="center"/>
                  <w:hideMark/>
                </w:tcPr>
                <w:p w14:paraId="63BF9460"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47AC243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Tính năng Digital signage giúp quảng bá, tuyên truyền hình ảnh, video đơn vị, có thể chia nhỏ màn hình thành nhiều nội dung khác nhau, có thể điều khiển từ xa qua LAN. </w:t>
                  </w:r>
                </w:p>
              </w:tc>
            </w:tr>
            <w:tr w:rsidR="00260F99" w:rsidRPr="00D54CF5" w14:paraId="38394A01" w14:textId="77777777" w:rsidTr="00260F99">
              <w:trPr>
                <w:trHeight w:val="632"/>
              </w:trPr>
              <w:tc>
                <w:tcPr>
                  <w:tcW w:w="3210" w:type="dxa"/>
                  <w:vMerge/>
                  <w:vAlign w:val="center"/>
                  <w:hideMark/>
                </w:tcPr>
                <w:p w14:paraId="625147BB"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6339B74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Tính năng phát hiện con người phía trước và ra lệnh chuyển trạng thái từ quảng cáo thành phần mềm tra cứu (Tùy chọn)</w:t>
                  </w:r>
                </w:p>
              </w:tc>
            </w:tr>
            <w:tr w:rsidR="00260F99" w:rsidRPr="00D54CF5" w14:paraId="74CAE2F7" w14:textId="77777777" w:rsidTr="00260F99">
              <w:trPr>
                <w:trHeight w:val="331"/>
              </w:trPr>
              <w:tc>
                <w:tcPr>
                  <w:tcW w:w="3210" w:type="dxa"/>
                  <w:vMerge w:val="restart"/>
                  <w:shd w:val="clear" w:color="auto" w:fill="auto"/>
                  <w:noWrap/>
                  <w:vAlign w:val="center"/>
                  <w:hideMark/>
                </w:tcPr>
                <w:p w14:paraId="08D8E414"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Khung sườn: </w:t>
                  </w:r>
                </w:p>
              </w:tc>
              <w:tc>
                <w:tcPr>
                  <w:tcW w:w="6830" w:type="dxa"/>
                  <w:shd w:val="clear" w:color="auto" w:fill="auto"/>
                  <w:vAlign w:val="center"/>
                  <w:hideMark/>
                </w:tcPr>
                <w:p w14:paraId="03B2935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Chất liệu thép, Kiểu dáng sang trọng, bền bỉ.</w:t>
                  </w:r>
                </w:p>
              </w:tc>
            </w:tr>
            <w:tr w:rsidR="00260F99" w:rsidRPr="00D54CF5" w14:paraId="599AF7AD" w14:textId="77777777" w:rsidTr="00260F99">
              <w:trPr>
                <w:trHeight w:val="331"/>
              </w:trPr>
              <w:tc>
                <w:tcPr>
                  <w:tcW w:w="3210" w:type="dxa"/>
                  <w:vMerge/>
                  <w:vAlign w:val="center"/>
                  <w:hideMark/>
                </w:tcPr>
                <w:p w14:paraId="26721BB0"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029CEF74"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Tạo hình bằng công nghệ Lazer CNC, sơn tĩnh điện.  </w:t>
                  </w:r>
                </w:p>
              </w:tc>
            </w:tr>
            <w:tr w:rsidR="00260F99" w:rsidRPr="00D54CF5" w14:paraId="5886A7BD" w14:textId="77777777" w:rsidTr="00260F99">
              <w:trPr>
                <w:trHeight w:val="331"/>
              </w:trPr>
              <w:tc>
                <w:tcPr>
                  <w:tcW w:w="3210" w:type="dxa"/>
                  <w:vMerge/>
                  <w:vAlign w:val="center"/>
                  <w:hideMark/>
                </w:tcPr>
                <w:p w14:paraId="291C8D14"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475D11F4"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Vỏ máy có các kết nối Cổng LAN RJ-45, Cổng USB 2.0. </w:t>
                  </w:r>
                </w:p>
              </w:tc>
            </w:tr>
            <w:tr w:rsidR="00260F99" w:rsidRPr="00D54CF5" w14:paraId="21374501" w14:textId="77777777" w:rsidTr="00260F99">
              <w:trPr>
                <w:trHeight w:val="331"/>
              </w:trPr>
              <w:tc>
                <w:tcPr>
                  <w:tcW w:w="3210" w:type="dxa"/>
                  <w:shd w:val="clear" w:color="auto" w:fill="auto"/>
                  <w:noWrap/>
                  <w:vAlign w:val="center"/>
                  <w:hideMark/>
                </w:tcPr>
                <w:p w14:paraId="40DDDF4B" w14:textId="6627D070"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An toàn</w:t>
                  </w:r>
                  <w:r>
                    <w:rPr>
                      <w:rFonts w:eastAsia="Times New Roman" w:cs="Times New Roman"/>
                      <w:color w:val="000000"/>
                      <w:kern w:val="0"/>
                      <w:sz w:val="28"/>
                      <w:szCs w:val="28"/>
                      <w14:ligatures w14:val="none"/>
                    </w:rPr>
                    <w:t>:</w:t>
                  </w:r>
                </w:p>
              </w:tc>
              <w:tc>
                <w:tcPr>
                  <w:tcW w:w="6830" w:type="dxa"/>
                  <w:shd w:val="clear" w:color="auto" w:fill="auto"/>
                  <w:vAlign w:val="center"/>
                  <w:hideMark/>
                </w:tcPr>
                <w:p w14:paraId="1ACC0DB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Có hệ thống chống giật Q-Safe và chống ngã</w:t>
                  </w:r>
                </w:p>
              </w:tc>
            </w:tr>
            <w:tr w:rsidR="00260F99" w:rsidRPr="00D54CF5" w14:paraId="3789A4C6" w14:textId="77777777" w:rsidTr="00260F99">
              <w:trPr>
                <w:trHeight w:val="331"/>
              </w:trPr>
              <w:tc>
                <w:tcPr>
                  <w:tcW w:w="3210" w:type="dxa"/>
                  <w:vMerge w:val="restart"/>
                  <w:shd w:val="clear" w:color="auto" w:fill="auto"/>
                  <w:vAlign w:val="center"/>
                  <w:hideMark/>
                </w:tcPr>
                <w:p w14:paraId="605F0630" w14:textId="20745598"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Chứng nhận tiêu chuẩn sản xuất</w:t>
                  </w:r>
                  <w:r>
                    <w:rPr>
                      <w:rFonts w:eastAsia="Times New Roman" w:cs="Times New Roman"/>
                      <w:color w:val="000000"/>
                      <w:kern w:val="0"/>
                      <w:sz w:val="28"/>
                      <w:szCs w:val="28"/>
                      <w14:ligatures w14:val="none"/>
                    </w:rPr>
                    <w:t>:</w:t>
                  </w:r>
                  <w:r w:rsidRPr="00D54CF5">
                    <w:rPr>
                      <w:rFonts w:eastAsia="Times New Roman" w:cs="Times New Roman"/>
                      <w:color w:val="000000"/>
                      <w:kern w:val="0"/>
                      <w:sz w:val="28"/>
                      <w:szCs w:val="28"/>
                      <w14:ligatures w14:val="none"/>
                    </w:rPr>
                    <w:t xml:space="preserve"> </w:t>
                  </w:r>
                </w:p>
              </w:tc>
              <w:tc>
                <w:tcPr>
                  <w:tcW w:w="6830" w:type="dxa"/>
                  <w:shd w:val="clear" w:color="auto" w:fill="auto"/>
                  <w:vAlign w:val="center"/>
                  <w:hideMark/>
                </w:tcPr>
                <w:p w14:paraId="387D3C93"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Nhà sản xuất được chứng nhận: ISO 9001-2015; 14001-2015; 45001-2018, ISO 27001-2013, tiêu chuẩn 5S</w:t>
                  </w:r>
                </w:p>
              </w:tc>
            </w:tr>
            <w:tr w:rsidR="00260F99" w:rsidRPr="00D54CF5" w14:paraId="38A0A6E6" w14:textId="77777777" w:rsidTr="00260F99">
              <w:trPr>
                <w:trHeight w:val="331"/>
              </w:trPr>
              <w:tc>
                <w:tcPr>
                  <w:tcW w:w="3210" w:type="dxa"/>
                  <w:vMerge/>
                  <w:vAlign w:val="center"/>
                  <w:hideMark/>
                </w:tcPr>
                <w:p w14:paraId="368323CF"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60019AE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Nhà SX có chứng nhận đăng ký thương hiệu Việt Nam</w:t>
                  </w:r>
                </w:p>
              </w:tc>
            </w:tr>
            <w:tr w:rsidR="00260F99" w:rsidRPr="00D54CF5" w14:paraId="0A1481DA" w14:textId="77777777" w:rsidTr="00260F99">
              <w:trPr>
                <w:trHeight w:val="331"/>
              </w:trPr>
              <w:tc>
                <w:tcPr>
                  <w:tcW w:w="3210" w:type="dxa"/>
                  <w:vMerge/>
                  <w:vAlign w:val="center"/>
                  <w:hideMark/>
                </w:tcPr>
                <w:p w14:paraId="062F9F9F" w14:textId="77777777" w:rsidR="00260F99" w:rsidRPr="00D54CF5" w:rsidRDefault="00260F99" w:rsidP="00260F99">
                  <w:pPr>
                    <w:rPr>
                      <w:rFonts w:eastAsia="Times New Roman" w:cs="Times New Roman"/>
                      <w:color w:val="000000"/>
                      <w:kern w:val="0"/>
                      <w:sz w:val="28"/>
                      <w:szCs w:val="28"/>
                      <w14:ligatures w14:val="none"/>
                    </w:rPr>
                  </w:pPr>
                </w:p>
              </w:tc>
              <w:tc>
                <w:tcPr>
                  <w:tcW w:w="6830" w:type="dxa"/>
                  <w:shd w:val="clear" w:color="auto" w:fill="auto"/>
                  <w:vAlign w:val="center"/>
                  <w:hideMark/>
                </w:tcPr>
                <w:p w14:paraId="6C0B56F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Nhà sản xuất có chứng nhận quyền tác giả thương hiệu</w:t>
                  </w:r>
                </w:p>
              </w:tc>
            </w:tr>
          </w:tbl>
          <w:p w14:paraId="2B00C670" w14:textId="15B66A87" w:rsidR="00B44EA1" w:rsidRPr="00303243" w:rsidRDefault="00B44EA1" w:rsidP="00303243">
            <w:pPr>
              <w:tabs>
                <w:tab w:val="left" w:pos="3348"/>
              </w:tabs>
              <w:spacing w:before="120" w:after="120"/>
              <w:jc w:val="both"/>
              <w:rPr>
                <w:sz w:val="28"/>
                <w:szCs w:val="28"/>
              </w:rPr>
            </w:pPr>
          </w:p>
        </w:tc>
        <w:tc>
          <w:tcPr>
            <w:tcW w:w="1530" w:type="dxa"/>
            <w:vAlign w:val="center"/>
          </w:tcPr>
          <w:p w14:paraId="57C97673" w14:textId="16387C18" w:rsidR="00B44EA1" w:rsidRPr="006F721A" w:rsidRDefault="00303243" w:rsidP="000F6740">
            <w:pPr>
              <w:spacing w:before="120" w:after="120"/>
              <w:jc w:val="center"/>
              <w:rPr>
                <w:sz w:val="28"/>
                <w:szCs w:val="28"/>
              </w:rPr>
            </w:pPr>
            <w:r>
              <w:rPr>
                <w:sz w:val="28"/>
                <w:szCs w:val="28"/>
              </w:rPr>
              <w:lastRenderedPageBreak/>
              <w:t>1</w:t>
            </w:r>
          </w:p>
        </w:tc>
        <w:tc>
          <w:tcPr>
            <w:tcW w:w="1633" w:type="dxa"/>
            <w:vAlign w:val="center"/>
          </w:tcPr>
          <w:p w14:paraId="66D209B8" w14:textId="50C70E0F" w:rsidR="00B44EA1" w:rsidRPr="006F721A" w:rsidRDefault="00DF0889" w:rsidP="000F6740">
            <w:pPr>
              <w:spacing w:before="120" w:after="120"/>
              <w:jc w:val="center"/>
              <w:rPr>
                <w:sz w:val="28"/>
                <w:szCs w:val="28"/>
                <w:lang w:val="vi-VN"/>
              </w:rPr>
            </w:pPr>
            <w:r w:rsidRPr="006F721A">
              <w:rPr>
                <w:sz w:val="28"/>
                <w:szCs w:val="28"/>
                <w:lang w:val="vi-VN"/>
              </w:rPr>
              <w:t>Cái</w:t>
            </w:r>
          </w:p>
        </w:tc>
      </w:tr>
      <w:tr w:rsidR="00E00273" w:rsidRPr="006F721A" w14:paraId="75D71151" w14:textId="77777777" w:rsidTr="00260F99">
        <w:tc>
          <w:tcPr>
            <w:tcW w:w="637" w:type="dxa"/>
            <w:vAlign w:val="center"/>
          </w:tcPr>
          <w:p w14:paraId="0A48CE13" w14:textId="3C9CF156" w:rsidR="00DF0889" w:rsidRPr="006F721A" w:rsidRDefault="00303243" w:rsidP="0099173B">
            <w:pPr>
              <w:spacing w:before="120" w:after="120"/>
              <w:jc w:val="center"/>
              <w:rPr>
                <w:b/>
                <w:sz w:val="28"/>
                <w:szCs w:val="28"/>
              </w:rPr>
            </w:pPr>
            <w:r>
              <w:rPr>
                <w:b/>
                <w:sz w:val="28"/>
                <w:szCs w:val="28"/>
              </w:rPr>
              <w:t>5</w:t>
            </w:r>
          </w:p>
        </w:tc>
        <w:tc>
          <w:tcPr>
            <w:tcW w:w="1263" w:type="dxa"/>
            <w:vAlign w:val="center"/>
          </w:tcPr>
          <w:p w14:paraId="2616714A" w14:textId="40B34F22" w:rsidR="00DF0889" w:rsidRPr="00303243" w:rsidRDefault="00303243" w:rsidP="00CB4630">
            <w:pPr>
              <w:spacing w:before="120" w:after="120"/>
              <w:rPr>
                <w:sz w:val="28"/>
                <w:szCs w:val="28"/>
              </w:rPr>
            </w:pPr>
            <w:r>
              <w:rPr>
                <w:sz w:val="28"/>
                <w:szCs w:val="28"/>
              </w:rPr>
              <w:t xml:space="preserve">Máy </w:t>
            </w:r>
            <w:r w:rsidR="00260F99">
              <w:rPr>
                <w:sz w:val="28"/>
                <w:szCs w:val="28"/>
              </w:rPr>
              <w:t>P</w:t>
            </w:r>
            <w:r>
              <w:rPr>
                <w:sz w:val="28"/>
                <w:szCs w:val="28"/>
              </w:rPr>
              <w:t>hotocopy</w:t>
            </w:r>
          </w:p>
        </w:tc>
        <w:tc>
          <w:tcPr>
            <w:tcW w:w="10065" w:type="dxa"/>
          </w:tcPr>
          <w:tbl>
            <w:tblPr>
              <w:tblW w:w="9546" w:type="dxa"/>
              <w:tblLayout w:type="fixed"/>
              <w:tblLook w:val="04A0" w:firstRow="1" w:lastRow="0" w:firstColumn="1" w:lastColumn="0" w:noHBand="0" w:noVBand="1"/>
            </w:tblPr>
            <w:tblGrid>
              <w:gridCol w:w="3210"/>
              <w:gridCol w:w="6336"/>
            </w:tblGrid>
            <w:tr w:rsidR="00260F99" w:rsidRPr="00D54CF5" w14:paraId="717253C2" w14:textId="77777777" w:rsidTr="00260F99">
              <w:trPr>
                <w:trHeight w:val="330"/>
              </w:trPr>
              <w:tc>
                <w:tcPr>
                  <w:tcW w:w="3210" w:type="dxa"/>
                  <w:shd w:val="clear" w:color="auto" w:fill="auto"/>
                  <w:noWrap/>
                  <w:hideMark/>
                </w:tcPr>
                <w:p w14:paraId="0C328622"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6336" w:type="dxa"/>
                  <w:shd w:val="clear" w:color="auto" w:fill="auto"/>
                  <w:noWrap/>
                  <w:vAlign w:val="bottom"/>
                  <w:hideMark/>
                </w:tcPr>
                <w:p w14:paraId="095087B1" w14:textId="74EA2229" w:rsidR="00260F99" w:rsidRPr="00D54CF5" w:rsidRDefault="00B87C4A" w:rsidP="00260F99">
                  <w:pPr>
                    <w:rPr>
                      <w:rFonts w:eastAsia="Times New Roman" w:cs="Times New Roman"/>
                      <w:color w:val="000000"/>
                      <w:kern w:val="0"/>
                      <w:sz w:val="28"/>
                      <w:szCs w:val="28"/>
                      <w14:ligatures w14:val="none"/>
                    </w:rPr>
                  </w:pPr>
                  <w:r>
                    <w:rPr>
                      <w:rFonts w:eastAsia="Times New Roman" w:cs="Times New Roman"/>
                      <w:color w:val="000000"/>
                      <w:kern w:val="0"/>
                      <w:sz w:val="28"/>
                      <w:szCs w:val="28"/>
                      <w14:ligatures w14:val="none"/>
                    </w:rPr>
                    <w:t xml:space="preserve">- </w:t>
                  </w:r>
                  <w:r w:rsidR="00260F99" w:rsidRPr="00D54CF5">
                    <w:rPr>
                      <w:rFonts w:eastAsia="Times New Roman" w:cs="Times New Roman"/>
                      <w:color w:val="000000"/>
                      <w:kern w:val="0"/>
                      <w:sz w:val="28"/>
                      <w:szCs w:val="28"/>
                      <w14:ligatures w14:val="none"/>
                    </w:rPr>
                    <w:t>Thiết bị mới: 100%</w:t>
                  </w:r>
                </w:p>
              </w:tc>
            </w:tr>
            <w:tr w:rsidR="00260F99" w:rsidRPr="00D54CF5" w14:paraId="6ACD73C7" w14:textId="77777777" w:rsidTr="00260F99">
              <w:trPr>
                <w:trHeight w:val="330"/>
              </w:trPr>
              <w:tc>
                <w:tcPr>
                  <w:tcW w:w="3210" w:type="dxa"/>
                  <w:shd w:val="clear" w:color="auto" w:fill="auto"/>
                  <w:noWrap/>
                  <w:hideMark/>
                </w:tcPr>
                <w:p w14:paraId="4A043E1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w:t>
                  </w:r>
                </w:p>
              </w:tc>
              <w:tc>
                <w:tcPr>
                  <w:tcW w:w="6336" w:type="dxa"/>
                  <w:shd w:val="clear" w:color="auto" w:fill="auto"/>
                  <w:noWrap/>
                  <w:vAlign w:val="bottom"/>
                  <w:hideMark/>
                </w:tcPr>
                <w:p w14:paraId="1FCF3268" w14:textId="552D7CFF" w:rsidR="00260F99" w:rsidRPr="00B87C4A" w:rsidRDefault="00B87C4A" w:rsidP="00B87C4A">
                  <w:pPr>
                    <w:rPr>
                      <w:rFonts w:eastAsia="Times New Roman" w:cs="Times New Roman"/>
                      <w:color w:val="000000"/>
                      <w:kern w:val="0"/>
                      <w:sz w:val="28"/>
                      <w:szCs w:val="28"/>
                      <w14:ligatures w14:val="none"/>
                    </w:rPr>
                  </w:pPr>
                  <w:r w:rsidRPr="00B87C4A">
                    <w:rPr>
                      <w:rFonts w:eastAsia="Times New Roman" w:cs="Times New Roman"/>
                      <w:color w:val="000000"/>
                      <w:kern w:val="0"/>
                      <w:sz w:val="28"/>
                      <w:szCs w:val="28"/>
                      <w14:ligatures w14:val="none"/>
                    </w:rPr>
                    <w:t>-</w:t>
                  </w:r>
                  <w:r>
                    <w:rPr>
                      <w:rFonts w:eastAsia="Times New Roman" w:cs="Times New Roman"/>
                      <w:color w:val="000000"/>
                      <w:kern w:val="0"/>
                      <w:sz w:val="28"/>
                      <w:szCs w:val="28"/>
                      <w14:ligatures w14:val="none"/>
                    </w:rPr>
                    <w:t xml:space="preserve"> </w:t>
                  </w:r>
                  <w:r w:rsidR="00260F99" w:rsidRPr="00B87C4A">
                    <w:rPr>
                      <w:rFonts w:eastAsia="Times New Roman" w:cs="Times New Roman"/>
                      <w:color w:val="000000"/>
                      <w:kern w:val="0"/>
                      <w:sz w:val="28"/>
                      <w:szCs w:val="28"/>
                      <w14:ligatures w14:val="none"/>
                    </w:rPr>
                    <w:t>Năm sản xuất: 2023 trở về sau</w:t>
                  </w:r>
                </w:p>
              </w:tc>
            </w:tr>
            <w:tr w:rsidR="00260F99" w:rsidRPr="00D54CF5" w14:paraId="1CBB1D2F" w14:textId="77777777" w:rsidTr="00260F99">
              <w:trPr>
                <w:trHeight w:val="330"/>
              </w:trPr>
              <w:tc>
                <w:tcPr>
                  <w:tcW w:w="3210" w:type="dxa"/>
                  <w:shd w:val="clear" w:color="auto" w:fill="auto"/>
                  <w:noWrap/>
                  <w:hideMark/>
                </w:tcPr>
                <w:p w14:paraId="66DF9BB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Các tính năng: </w:t>
                  </w:r>
                </w:p>
              </w:tc>
              <w:tc>
                <w:tcPr>
                  <w:tcW w:w="6336" w:type="dxa"/>
                  <w:shd w:val="clear" w:color="auto" w:fill="auto"/>
                  <w:vAlign w:val="center"/>
                  <w:hideMark/>
                </w:tcPr>
                <w:p w14:paraId="2B66AB0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Sao chụp, in, quét, fax chọn thêm</w:t>
                  </w:r>
                </w:p>
              </w:tc>
            </w:tr>
            <w:tr w:rsidR="00260F99" w:rsidRPr="00D54CF5" w14:paraId="65050224" w14:textId="77777777" w:rsidTr="00260F99">
              <w:trPr>
                <w:trHeight w:val="330"/>
              </w:trPr>
              <w:tc>
                <w:tcPr>
                  <w:tcW w:w="3210" w:type="dxa"/>
                  <w:shd w:val="clear" w:color="auto" w:fill="auto"/>
                  <w:noWrap/>
                  <w:hideMark/>
                </w:tcPr>
                <w:p w14:paraId="515B430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HDD: </w:t>
                  </w:r>
                </w:p>
              </w:tc>
              <w:tc>
                <w:tcPr>
                  <w:tcW w:w="6336" w:type="dxa"/>
                  <w:shd w:val="clear" w:color="auto" w:fill="auto"/>
                  <w:vAlign w:val="center"/>
                  <w:hideMark/>
                </w:tcPr>
                <w:p w14:paraId="352845A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320 GB</w:t>
                  </w:r>
                </w:p>
              </w:tc>
            </w:tr>
            <w:tr w:rsidR="00260F99" w:rsidRPr="00D54CF5" w14:paraId="2E471028" w14:textId="77777777" w:rsidTr="00260F99">
              <w:trPr>
                <w:trHeight w:val="330"/>
              </w:trPr>
              <w:tc>
                <w:tcPr>
                  <w:tcW w:w="3210" w:type="dxa"/>
                  <w:shd w:val="clear" w:color="auto" w:fill="auto"/>
                  <w:noWrap/>
                  <w:hideMark/>
                </w:tcPr>
                <w:p w14:paraId="0C2FFD3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Bộ nhớ - chuẩn: </w:t>
                  </w:r>
                </w:p>
              </w:tc>
              <w:tc>
                <w:tcPr>
                  <w:tcW w:w="6336" w:type="dxa"/>
                  <w:shd w:val="clear" w:color="auto" w:fill="auto"/>
                  <w:vAlign w:val="center"/>
                  <w:hideMark/>
                </w:tcPr>
                <w:p w14:paraId="2810F9A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2GB</w:t>
                  </w:r>
                </w:p>
              </w:tc>
            </w:tr>
            <w:tr w:rsidR="00260F99" w:rsidRPr="00D54CF5" w14:paraId="5A10E03B" w14:textId="77777777" w:rsidTr="00260F99">
              <w:trPr>
                <w:trHeight w:val="330"/>
              </w:trPr>
              <w:tc>
                <w:tcPr>
                  <w:tcW w:w="3210" w:type="dxa"/>
                  <w:shd w:val="clear" w:color="auto" w:fill="auto"/>
                  <w:noWrap/>
                  <w:hideMark/>
                </w:tcPr>
                <w:p w14:paraId="77438BBF" w14:textId="61EA1CFB" w:rsidR="00260F99" w:rsidRPr="00D54CF5" w:rsidRDefault="00B87C4A" w:rsidP="00260F99">
                  <w:pPr>
                    <w:rPr>
                      <w:rFonts w:eastAsia="Times New Roman" w:cs="Times New Roman"/>
                      <w:color w:val="000000"/>
                      <w:kern w:val="0"/>
                      <w:sz w:val="28"/>
                      <w:szCs w:val="28"/>
                      <w14:ligatures w14:val="none"/>
                    </w:rPr>
                  </w:pPr>
                  <w:r>
                    <w:rPr>
                      <w:rFonts w:eastAsia="Times New Roman" w:cs="Times New Roman"/>
                      <w:color w:val="000000"/>
                      <w:kern w:val="0"/>
                      <w:sz w:val="28"/>
                      <w:szCs w:val="28"/>
                      <w14:ligatures w14:val="none"/>
                    </w:rPr>
                    <w:t>M</w:t>
                  </w:r>
                  <w:r w:rsidR="00260F99" w:rsidRPr="00D54CF5">
                    <w:rPr>
                      <w:rFonts w:eastAsia="Times New Roman" w:cs="Times New Roman"/>
                      <w:color w:val="000000"/>
                      <w:kern w:val="0"/>
                      <w:sz w:val="28"/>
                      <w:szCs w:val="28"/>
                      <w14:ligatures w14:val="none"/>
                    </w:rPr>
                    <w:t xml:space="preserve">àn hình điều khiển: </w:t>
                  </w:r>
                </w:p>
              </w:tc>
              <w:tc>
                <w:tcPr>
                  <w:tcW w:w="6336" w:type="dxa"/>
                  <w:shd w:val="clear" w:color="auto" w:fill="auto"/>
                  <w:vAlign w:val="center"/>
                  <w:hideMark/>
                </w:tcPr>
                <w:p w14:paraId="7555079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M10.1-inch Bảng điều khiển thông minh (G2.5)</w:t>
                  </w:r>
                </w:p>
              </w:tc>
            </w:tr>
            <w:tr w:rsidR="00260F99" w:rsidRPr="00D54CF5" w14:paraId="6BE52C95" w14:textId="77777777" w:rsidTr="00260F99">
              <w:trPr>
                <w:trHeight w:val="330"/>
              </w:trPr>
              <w:tc>
                <w:tcPr>
                  <w:tcW w:w="3210" w:type="dxa"/>
                  <w:shd w:val="clear" w:color="auto" w:fill="auto"/>
                  <w:noWrap/>
                  <w:hideMark/>
                </w:tcPr>
                <w:p w14:paraId="54771013"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Kích thước vật lý (Rộng x Sâu x Cao) - phần máy chính: </w:t>
                  </w:r>
                </w:p>
              </w:tc>
              <w:tc>
                <w:tcPr>
                  <w:tcW w:w="6336" w:type="dxa"/>
                  <w:shd w:val="clear" w:color="auto" w:fill="auto"/>
                  <w:vAlign w:val="center"/>
                  <w:hideMark/>
                </w:tcPr>
                <w:p w14:paraId="76B07E2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587 x 673 x 788 mm</w:t>
                  </w:r>
                </w:p>
              </w:tc>
            </w:tr>
            <w:tr w:rsidR="00260F99" w:rsidRPr="00D54CF5" w14:paraId="6BBF7611" w14:textId="77777777" w:rsidTr="00260F99">
              <w:trPr>
                <w:trHeight w:val="330"/>
              </w:trPr>
              <w:tc>
                <w:tcPr>
                  <w:tcW w:w="3210" w:type="dxa"/>
                  <w:shd w:val="clear" w:color="auto" w:fill="auto"/>
                  <w:noWrap/>
                  <w:hideMark/>
                </w:tcPr>
                <w:p w14:paraId="51EC3EC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Trọng lượng - thân máy chính: </w:t>
                  </w:r>
                </w:p>
              </w:tc>
              <w:tc>
                <w:tcPr>
                  <w:tcW w:w="6336" w:type="dxa"/>
                  <w:shd w:val="clear" w:color="auto" w:fill="auto"/>
                  <w:vAlign w:val="center"/>
                  <w:hideMark/>
                </w:tcPr>
                <w:p w14:paraId="6F31FCE3"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62.5 kg hay ít hơn</w:t>
                  </w:r>
                </w:p>
              </w:tc>
            </w:tr>
            <w:tr w:rsidR="00260F99" w:rsidRPr="00D54CF5" w14:paraId="48114ED4" w14:textId="77777777" w:rsidTr="00260F99">
              <w:trPr>
                <w:trHeight w:val="330"/>
              </w:trPr>
              <w:tc>
                <w:tcPr>
                  <w:tcW w:w="3210" w:type="dxa"/>
                  <w:shd w:val="clear" w:color="auto" w:fill="auto"/>
                  <w:noWrap/>
                  <w:hideMark/>
                </w:tcPr>
                <w:p w14:paraId="2B214FB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lastRenderedPageBreak/>
                    <w:t xml:space="preserve">Dung lượng giấy đầu vào chuẩn (tờ): </w:t>
                  </w:r>
                </w:p>
              </w:tc>
              <w:tc>
                <w:tcPr>
                  <w:tcW w:w="6336" w:type="dxa"/>
                  <w:shd w:val="clear" w:color="auto" w:fill="auto"/>
                  <w:vAlign w:val="center"/>
                  <w:hideMark/>
                </w:tcPr>
                <w:p w14:paraId="37FB8B07"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1200</w:t>
                  </w:r>
                </w:p>
              </w:tc>
            </w:tr>
            <w:tr w:rsidR="00260F99" w:rsidRPr="00D54CF5" w14:paraId="1CC4797C" w14:textId="77777777" w:rsidTr="00260F99">
              <w:trPr>
                <w:trHeight w:val="330"/>
              </w:trPr>
              <w:tc>
                <w:tcPr>
                  <w:tcW w:w="3210" w:type="dxa"/>
                  <w:shd w:val="clear" w:color="auto" w:fill="auto"/>
                  <w:noWrap/>
                  <w:hideMark/>
                </w:tcPr>
                <w:p w14:paraId="5B09F933"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Dung lượng giấy đầu vào tối đa (tờ): </w:t>
                  </w:r>
                </w:p>
              </w:tc>
              <w:tc>
                <w:tcPr>
                  <w:tcW w:w="6336" w:type="dxa"/>
                  <w:shd w:val="clear" w:color="auto" w:fill="auto"/>
                  <w:vAlign w:val="center"/>
                  <w:hideMark/>
                </w:tcPr>
                <w:p w14:paraId="28A9FFB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4700</w:t>
                  </w:r>
                </w:p>
              </w:tc>
            </w:tr>
            <w:tr w:rsidR="00260F99" w:rsidRPr="00D54CF5" w14:paraId="6469A053" w14:textId="77777777" w:rsidTr="00260F99">
              <w:trPr>
                <w:trHeight w:val="330"/>
              </w:trPr>
              <w:tc>
                <w:tcPr>
                  <w:tcW w:w="3210" w:type="dxa"/>
                  <w:shd w:val="clear" w:color="auto" w:fill="auto"/>
                  <w:noWrap/>
                  <w:hideMark/>
                </w:tcPr>
                <w:p w14:paraId="387547A4"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Dung lượng giấy đầu ra chuẩn (tờ): </w:t>
                  </w:r>
                </w:p>
              </w:tc>
              <w:tc>
                <w:tcPr>
                  <w:tcW w:w="6336" w:type="dxa"/>
                  <w:shd w:val="clear" w:color="auto" w:fill="auto"/>
                  <w:vAlign w:val="center"/>
                  <w:hideMark/>
                </w:tcPr>
                <w:p w14:paraId="064A1DE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500</w:t>
                  </w:r>
                </w:p>
              </w:tc>
            </w:tr>
            <w:tr w:rsidR="00260F99" w:rsidRPr="00D54CF5" w14:paraId="40159A6E" w14:textId="77777777" w:rsidTr="00260F99">
              <w:trPr>
                <w:trHeight w:val="330"/>
              </w:trPr>
              <w:tc>
                <w:tcPr>
                  <w:tcW w:w="3210" w:type="dxa"/>
                  <w:shd w:val="clear" w:color="auto" w:fill="auto"/>
                  <w:noWrap/>
                  <w:hideMark/>
                </w:tcPr>
                <w:p w14:paraId="43386A97"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Dung lượng giấy đầu ra tối đa (tờ): </w:t>
                  </w:r>
                </w:p>
              </w:tc>
              <w:tc>
                <w:tcPr>
                  <w:tcW w:w="6336" w:type="dxa"/>
                  <w:shd w:val="clear" w:color="auto" w:fill="auto"/>
                  <w:vAlign w:val="center"/>
                  <w:hideMark/>
                </w:tcPr>
                <w:p w14:paraId="665E05E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1625</w:t>
                  </w:r>
                </w:p>
              </w:tc>
            </w:tr>
            <w:tr w:rsidR="00260F99" w:rsidRPr="00D54CF5" w14:paraId="5242B467" w14:textId="77777777" w:rsidTr="00260F99">
              <w:trPr>
                <w:trHeight w:val="330"/>
              </w:trPr>
              <w:tc>
                <w:tcPr>
                  <w:tcW w:w="3210" w:type="dxa"/>
                  <w:shd w:val="clear" w:color="auto" w:fill="auto"/>
                  <w:noWrap/>
                  <w:hideMark/>
                </w:tcPr>
                <w:p w14:paraId="17D23F3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Cấu hình giấy đầu vào - chuẩn: </w:t>
                  </w:r>
                </w:p>
              </w:tc>
              <w:tc>
                <w:tcPr>
                  <w:tcW w:w="6336" w:type="dxa"/>
                  <w:shd w:val="clear" w:color="auto" w:fill="auto"/>
                  <w:vAlign w:val="center"/>
                  <w:hideMark/>
                </w:tcPr>
                <w:p w14:paraId="77CEC404"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Khay giấy 2 x 550 tờ, khay tay x 100 tờ, bộ đảo mặt</w:t>
                  </w:r>
                </w:p>
              </w:tc>
            </w:tr>
            <w:tr w:rsidR="00260F99" w:rsidRPr="00D54CF5" w14:paraId="08B5BF56" w14:textId="77777777" w:rsidTr="00260F99">
              <w:trPr>
                <w:trHeight w:val="330"/>
              </w:trPr>
              <w:tc>
                <w:tcPr>
                  <w:tcW w:w="3210" w:type="dxa"/>
                  <w:shd w:val="clear" w:color="auto" w:fill="auto"/>
                  <w:noWrap/>
                  <w:hideMark/>
                </w:tcPr>
                <w:p w14:paraId="640FC36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Cấu hình giấy đầu ra - chuẩn: </w:t>
                  </w:r>
                </w:p>
              </w:tc>
              <w:tc>
                <w:tcPr>
                  <w:tcW w:w="6336" w:type="dxa"/>
                  <w:shd w:val="clear" w:color="auto" w:fill="auto"/>
                  <w:vAlign w:val="center"/>
                  <w:hideMark/>
                </w:tcPr>
                <w:p w14:paraId="4BC9685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500 tờ mặt úp xuống khay ra gắn trong</w:t>
                  </w:r>
                </w:p>
              </w:tc>
            </w:tr>
            <w:tr w:rsidR="00260F99" w:rsidRPr="00D54CF5" w14:paraId="3E352F6A" w14:textId="77777777" w:rsidTr="00260F99">
              <w:trPr>
                <w:trHeight w:val="330"/>
              </w:trPr>
              <w:tc>
                <w:tcPr>
                  <w:tcW w:w="3210" w:type="dxa"/>
                  <w:shd w:val="clear" w:color="auto" w:fill="auto"/>
                  <w:noWrap/>
                  <w:hideMark/>
                </w:tcPr>
                <w:p w14:paraId="3F79E9E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Kích thước giấy tối đa: </w:t>
                  </w:r>
                </w:p>
              </w:tc>
              <w:tc>
                <w:tcPr>
                  <w:tcW w:w="6336" w:type="dxa"/>
                  <w:shd w:val="clear" w:color="auto" w:fill="auto"/>
                  <w:vAlign w:val="center"/>
                  <w:hideMark/>
                </w:tcPr>
                <w:p w14:paraId="430F54C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SRA3</w:t>
                  </w:r>
                </w:p>
              </w:tc>
            </w:tr>
            <w:tr w:rsidR="00260F99" w:rsidRPr="00D54CF5" w14:paraId="7B721F16" w14:textId="77777777" w:rsidTr="00260F99">
              <w:trPr>
                <w:trHeight w:val="330"/>
              </w:trPr>
              <w:tc>
                <w:tcPr>
                  <w:tcW w:w="3210" w:type="dxa"/>
                  <w:shd w:val="clear" w:color="auto" w:fill="auto"/>
                  <w:noWrap/>
                  <w:hideMark/>
                </w:tcPr>
                <w:p w14:paraId="1968C16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Định lượng giấy (g/m2): </w:t>
                  </w:r>
                </w:p>
              </w:tc>
              <w:tc>
                <w:tcPr>
                  <w:tcW w:w="6336" w:type="dxa"/>
                  <w:shd w:val="clear" w:color="auto" w:fill="auto"/>
                  <w:vAlign w:val="center"/>
                  <w:hideMark/>
                </w:tcPr>
                <w:p w14:paraId="62D0B30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52–300</w:t>
                  </w:r>
                </w:p>
              </w:tc>
            </w:tr>
            <w:tr w:rsidR="00260F99" w:rsidRPr="00D54CF5" w14:paraId="48E0698B" w14:textId="77777777" w:rsidTr="00260F99">
              <w:trPr>
                <w:trHeight w:val="330"/>
              </w:trPr>
              <w:tc>
                <w:tcPr>
                  <w:tcW w:w="3210" w:type="dxa"/>
                  <w:shd w:val="clear" w:color="auto" w:fill="auto"/>
                  <w:noWrap/>
                  <w:hideMark/>
                </w:tcPr>
                <w:p w14:paraId="641F8A9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Giao thức mạng - chuẩn: </w:t>
                  </w:r>
                </w:p>
              </w:tc>
              <w:tc>
                <w:tcPr>
                  <w:tcW w:w="6336" w:type="dxa"/>
                  <w:shd w:val="clear" w:color="auto" w:fill="auto"/>
                  <w:vAlign w:val="center"/>
                  <w:hideMark/>
                </w:tcPr>
                <w:p w14:paraId="2915EAE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TCP/IP (IPv4, IPv6)</w:t>
                  </w:r>
                </w:p>
              </w:tc>
            </w:tr>
            <w:tr w:rsidR="00260F99" w:rsidRPr="00D54CF5" w14:paraId="0E9BFBBE" w14:textId="77777777" w:rsidTr="00260F99">
              <w:trPr>
                <w:trHeight w:val="330"/>
              </w:trPr>
              <w:tc>
                <w:tcPr>
                  <w:tcW w:w="3210" w:type="dxa"/>
                  <w:shd w:val="clear" w:color="auto" w:fill="auto"/>
                  <w:noWrap/>
                  <w:hideMark/>
                </w:tcPr>
                <w:p w14:paraId="643DCEF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Tốc độ sao chụp: </w:t>
                  </w:r>
                </w:p>
              </w:tc>
              <w:tc>
                <w:tcPr>
                  <w:tcW w:w="6336" w:type="dxa"/>
                  <w:shd w:val="clear" w:color="auto" w:fill="auto"/>
                  <w:vAlign w:val="center"/>
                  <w:hideMark/>
                </w:tcPr>
                <w:p w14:paraId="323AA36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 35 trang/phút</w:t>
                  </w:r>
                </w:p>
              </w:tc>
            </w:tr>
            <w:tr w:rsidR="00260F99" w:rsidRPr="00D54CF5" w14:paraId="25149B0D" w14:textId="77777777" w:rsidTr="00260F99">
              <w:trPr>
                <w:trHeight w:val="330"/>
              </w:trPr>
              <w:tc>
                <w:tcPr>
                  <w:tcW w:w="3210" w:type="dxa"/>
                  <w:shd w:val="clear" w:color="auto" w:fill="auto"/>
                  <w:noWrap/>
                  <w:hideMark/>
                </w:tcPr>
                <w:p w14:paraId="11156086"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Thời gian sao chụp bản đầu tiên: </w:t>
                  </w:r>
                </w:p>
              </w:tc>
              <w:tc>
                <w:tcPr>
                  <w:tcW w:w="6336" w:type="dxa"/>
                  <w:shd w:val="clear" w:color="auto" w:fill="auto"/>
                  <w:vAlign w:val="center"/>
                  <w:hideMark/>
                </w:tcPr>
                <w:p w14:paraId="7C24A68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4,3 giây</w:t>
                  </w:r>
                </w:p>
              </w:tc>
            </w:tr>
            <w:tr w:rsidR="00260F99" w:rsidRPr="00D54CF5" w14:paraId="01172D3E" w14:textId="77777777" w:rsidTr="00260F99">
              <w:trPr>
                <w:trHeight w:val="330"/>
              </w:trPr>
              <w:tc>
                <w:tcPr>
                  <w:tcW w:w="3210" w:type="dxa"/>
                  <w:shd w:val="clear" w:color="auto" w:fill="auto"/>
                  <w:noWrap/>
                  <w:hideMark/>
                </w:tcPr>
                <w:p w14:paraId="228D02B0"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Độ phân giải sao chụp: </w:t>
                  </w:r>
                </w:p>
              </w:tc>
              <w:tc>
                <w:tcPr>
                  <w:tcW w:w="6336" w:type="dxa"/>
                  <w:shd w:val="clear" w:color="auto" w:fill="auto"/>
                  <w:vAlign w:val="center"/>
                  <w:hideMark/>
                </w:tcPr>
                <w:p w14:paraId="16ACDFE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100, 200, 300, 400, 600 dpi</w:t>
                  </w:r>
                </w:p>
              </w:tc>
            </w:tr>
            <w:tr w:rsidR="00260F99" w:rsidRPr="00D54CF5" w14:paraId="617D7FFE" w14:textId="77777777" w:rsidTr="00260F99">
              <w:trPr>
                <w:trHeight w:val="330"/>
              </w:trPr>
              <w:tc>
                <w:tcPr>
                  <w:tcW w:w="3210" w:type="dxa"/>
                  <w:shd w:val="clear" w:color="auto" w:fill="auto"/>
                  <w:noWrap/>
                  <w:hideMark/>
                </w:tcPr>
                <w:p w14:paraId="712F4217"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Phạm vi thu-phóng: </w:t>
                  </w:r>
                </w:p>
              </w:tc>
              <w:tc>
                <w:tcPr>
                  <w:tcW w:w="6336" w:type="dxa"/>
                  <w:shd w:val="clear" w:color="auto" w:fill="auto"/>
                  <w:vAlign w:val="center"/>
                  <w:hideMark/>
                </w:tcPr>
                <w:p w14:paraId="3D0770C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25%–400% theo bước 1%</w:t>
                  </w:r>
                </w:p>
              </w:tc>
            </w:tr>
            <w:tr w:rsidR="00260F99" w:rsidRPr="00D54CF5" w14:paraId="23D5248A" w14:textId="77777777" w:rsidTr="00260F99">
              <w:trPr>
                <w:trHeight w:val="330"/>
              </w:trPr>
              <w:tc>
                <w:tcPr>
                  <w:tcW w:w="3210" w:type="dxa"/>
                  <w:shd w:val="clear" w:color="auto" w:fill="auto"/>
                  <w:noWrap/>
                  <w:hideMark/>
                </w:tcPr>
                <w:p w14:paraId="26A411F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Tỷ lệ phóng to: </w:t>
                  </w:r>
                </w:p>
              </w:tc>
              <w:tc>
                <w:tcPr>
                  <w:tcW w:w="6336" w:type="dxa"/>
                  <w:shd w:val="clear" w:color="auto" w:fill="auto"/>
                  <w:vAlign w:val="center"/>
                  <w:hideMark/>
                </w:tcPr>
                <w:p w14:paraId="7F52BAC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115%, 122%, 141%, 200%, 400%</w:t>
                  </w:r>
                </w:p>
              </w:tc>
            </w:tr>
            <w:tr w:rsidR="00260F99" w:rsidRPr="00D54CF5" w14:paraId="2217358E" w14:textId="77777777" w:rsidTr="00260F99">
              <w:trPr>
                <w:trHeight w:val="330"/>
              </w:trPr>
              <w:tc>
                <w:tcPr>
                  <w:tcW w:w="3210" w:type="dxa"/>
                  <w:shd w:val="clear" w:color="auto" w:fill="auto"/>
                  <w:noWrap/>
                  <w:hideMark/>
                </w:tcPr>
                <w:p w14:paraId="42E7827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Tỷ lệ thu nhỏ: </w:t>
                  </w:r>
                </w:p>
              </w:tc>
              <w:tc>
                <w:tcPr>
                  <w:tcW w:w="6336" w:type="dxa"/>
                  <w:shd w:val="clear" w:color="auto" w:fill="auto"/>
                  <w:vAlign w:val="center"/>
                  <w:hideMark/>
                </w:tcPr>
                <w:p w14:paraId="46861D1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93%, 82%, 75%, 71%, 65%, 50%, 25%</w:t>
                  </w:r>
                </w:p>
              </w:tc>
            </w:tr>
            <w:tr w:rsidR="00260F99" w:rsidRPr="00D54CF5" w14:paraId="78BF5A68" w14:textId="77777777" w:rsidTr="00260F99">
              <w:trPr>
                <w:trHeight w:val="330"/>
              </w:trPr>
              <w:tc>
                <w:tcPr>
                  <w:tcW w:w="3210" w:type="dxa"/>
                  <w:vMerge w:val="restart"/>
                  <w:shd w:val="clear" w:color="auto" w:fill="auto"/>
                  <w:noWrap/>
                  <w:vAlign w:val="center"/>
                  <w:hideMark/>
                </w:tcPr>
                <w:p w14:paraId="6F6E4A85" w14:textId="18543C5F"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Sao chụp</w:t>
                  </w:r>
                  <w:r w:rsidR="00B87C4A">
                    <w:rPr>
                      <w:rFonts w:eastAsia="Times New Roman" w:cs="Times New Roman"/>
                      <w:color w:val="000000"/>
                      <w:kern w:val="0"/>
                      <w:sz w:val="28"/>
                      <w:szCs w:val="28"/>
                      <w14:ligatures w14:val="none"/>
                    </w:rPr>
                    <w:t>:</w:t>
                  </w:r>
                </w:p>
              </w:tc>
              <w:tc>
                <w:tcPr>
                  <w:tcW w:w="6336" w:type="dxa"/>
                  <w:shd w:val="clear" w:color="auto" w:fill="auto"/>
                  <w:vAlign w:val="center"/>
                  <w:hideMark/>
                </w:tcPr>
                <w:p w14:paraId="752DCA86"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Sao chụp sách</w:t>
                  </w:r>
                </w:p>
              </w:tc>
            </w:tr>
            <w:tr w:rsidR="00260F99" w:rsidRPr="00D54CF5" w14:paraId="64135AB9" w14:textId="77777777" w:rsidTr="00260F99">
              <w:trPr>
                <w:trHeight w:val="330"/>
              </w:trPr>
              <w:tc>
                <w:tcPr>
                  <w:tcW w:w="3210" w:type="dxa"/>
                  <w:vMerge/>
                  <w:vAlign w:val="center"/>
                  <w:hideMark/>
                </w:tcPr>
                <w:p w14:paraId="5FFC3EFE" w14:textId="77777777" w:rsidR="00260F99" w:rsidRPr="00D54CF5" w:rsidRDefault="00260F99" w:rsidP="00260F99">
                  <w:pPr>
                    <w:rPr>
                      <w:rFonts w:eastAsia="Times New Roman" w:cs="Times New Roman"/>
                      <w:color w:val="000000"/>
                      <w:kern w:val="0"/>
                      <w:sz w:val="28"/>
                      <w:szCs w:val="28"/>
                      <w14:ligatures w14:val="none"/>
                    </w:rPr>
                  </w:pPr>
                </w:p>
              </w:tc>
              <w:tc>
                <w:tcPr>
                  <w:tcW w:w="6336" w:type="dxa"/>
                  <w:shd w:val="clear" w:color="auto" w:fill="auto"/>
                  <w:vAlign w:val="center"/>
                  <w:hideMark/>
                </w:tcPr>
                <w:p w14:paraId="6B096FCF"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Sao chụp thẻ căn cước, chứng minh thư</w:t>
                  </w:r>
                </w:p>
              </w:tc>
            </w:tr>
            <w:tr w:rsidR="00260F99" w:rsidRPr="00D54CF5" w14:paraId="5B4DF7AD" w14:textId="77777777" w:rsidTr="00260F99">
              <w:trPr>
                <w:trHeight w:val="330"/>
              </w:trPr>
              <w:tc>
                <w:tcPr>
                  <w:tcW w:w="3210" w:type="dxa"/>
                  <w:shd w:val="clear" w:color="auto" w:fill="auto"/>
                  <w:noWrap/>
                  <w:hideMark/>
                </w:tcPr>
                <w:p w14:paraId="558C553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Tốc độ in trắng đen: </w:t>
                  </w:r>
                </w:p>
              </w:tc>
              <w:tc>
                <w:tcPr>
                  <w:tcW w:w="6336" w:type="dxa"/>
                  <w:shd w:val="clear" w:color="auto" w:fill="auto"/>
                  <w:vAlign w:val="center"/>
                  <w:hideMark/>
                </w:tcPr>
                <w:p w14:paraId="03AE931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35 trang/phút</w:t>
                  </w:r>
                </w:p>
              </w:tc>
            </w:tr>
            <w:tr w:rsidR="00260F99" w:rsidRPr="00D54CF5" w14:paraId="235D24E8" w14:textId="77777777" w:rsidTr="00260F99">
              <w:trPr>
                <w:trHeight w:val="330"/>
              </w:trPr>
              <w:tc>
                <w:tcPr>
                  <w:tcW w:w="3210" w:type="dxa"/>
                  <w:shd w:val="clear" w:color="auto" w:fill="auto"/>
                  <w:noWrap/>
                  <w:hideMark/>
                </w:tcPr>
                <w:p w14:paraId="5923A0A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Thời gian ra bản in đầu: </w:t>
                  </w:r>
                </w:p>
              </w:tc>
              <w:tc>
                <w:tcPr>
                  <w:tcW w:w="6336" w:type="dxa"/>
                  <w:shd w:val="clear" w:color="auto" w:fill="auto"/>
                  <w:vAlign w:val="center"/>
                  <w:hideMark/>
                </w:tcPr>
                <w:p w14:paraId="46D63933"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3,8 giây</w:t>
                  </w:r>
                </w:p>
              </w:tc>
            </w:tr>
            <w:tr w:rsidR="00260F99" w:rsidRPr="00D54CF5" w14:paraId="1912354E" w14:textId="77777777" w:rsidTr="00260F99">
              <w:trPr>
                <w:trHeight w:val="330"/>
              </w:trPr>
              <w:tc>
                <w:tcPr>
                  <w:tcW w:w="3210" w:type="dxa"/>
                  <w:shd w:val="clear" w:color="auto" w:fill="auto"/>
                  <w:noWrap/>
                  <w:hideMark/>
                </w:tcPr>
                <w:p w14:paraId="475DA7C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lastRenderedPageBreak/>
                    <w:t xml:space="preserve">Độ phân giải in: </w:t>
                  </w:r>
                </w:p>
              </w:tc>
              <w:tc>
                <w:tcPr>
                  <w:tcW w:w="6336" w:type="dxa"/>
                  <w:shd w:val="clear" w:color="auto" w:fill="auto"/>
                  <w:vAlign w:val="center"/>
                  <w:hideMark/>
                </w:tcPr>
                <w:p w14:paraId="6EFA72C7"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300 x 300 dpi, 600 x 600 dpi, 1,200 x 1,200 dpi</w:t>
                  </w:r>
                </w:p>
              </w:tc>
            </w:tr>
            <w:tr w:rsidR="00260F99" w:rsidRPr="00D54CF5" w14:paraId="1520F882" w14:textId="77777777" w:rsidTr="00260F99">
              <w:trPr>
                <w:trHeight w:val="330"/>
              </w:trPr>
              <w:tc>
                <w:tcPr>
                  <w:tcW w:w="3210" w:type="dxa"/>
                  <w:shd w:val="clear" w:color="auto" w:fill="auto"/>
                  <w:noWrap/>
                  <w:hideMark/>
                </w:tcPr>
                <w:p w14:paraId="6A93B24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Trình điểu khiển in: </w:t>
                  </w:r>
                </w:p>
              </w:tc>
              <w:tc>
                <w:tcPr>
                  <w:tcW w:w="6336" w:type="dxa"/>
                  <w:shd w:val="clear" w:color="auto" w:fill="auto"/>
                  <w:vAlign w:val="center"/>
                  <w:hideMark/>
                </w:tcPr>
                <w:p w14:paraId="3F2BF9F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PCL 5, PCL 6, PostScript 3 giả lập</w:t>
                  </w:r>
                </w:p>
              </w:tc>
            </w:tr>
            <w:tr w:rsidR="00260F99" w:rsidRPr="00D54CF5" w14:paraId="325B54BA" w14:textId="77777777" w:rsidTr="00260F99">
              <w:trPr>
                <w:trHeight w:val="330"/>
              </w:trPr>
              <w:tc>
                <w:tcPr>
                  <w:tcW w:w="3210" w:type="dxa"/>
                  <w:shd w:val="clear" w:color="auto" w:fill="auto"/>
                  <w:noWrap/>
                  <w:hideMark/>
                </w:tcPr>
                <w:p w14:paraId="2CEA5829"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In hai mặt: </w:t>
                  </w:r>
                </w:p>
              </w:tc>
              <w:tc>
                <w:tcPr>
                  <w:tcW w:w="6336" w:type="dxa"/>
                  <w:shd w:val="clear" w:color="auto" w:fill="auto"/>
                  <w:vAlign w:val="center"/>
                  <w:hideMark/>
                </w:tcPr>
                <w:p w14:paraId="3544FAEE"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Chuẩn</w:t>
                  </w:r>
                </w:p>
              </w:tc>
            </w:tr>
            <w:tr w:rsidR="00260F99" w:rsidRPr="00D54CF5" w14:paraId="25967ED9" w14:textId="77777777" w:rsidTr="00260F99">
              <w:trPr>
                <w:trHeight w:val="330"/>
              </w:trPr>
              <w:tc>
                <w:tcPr>
                  <w:tcW w:w="3210" w:type="dxa"/>
                  <w:shd w:val="clear" w:color="auto" w:fill="auto"/>
                  <w:noWrap/>
                  <w:hideMark/>
                </w:tcPr>
                <w:p w14:paraId="74CE3C5C"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In ấn di động: </w:t>
                  </w:r>
                </w:p>
              </w:tc>
              <w:tc>
                <w:tcPr>
                  <w:tcW w:w="6336" w:type="dxa"/>
                  <w:shd w:val="clear" w:color="auto" w:fill="auto"/>
                  <w:vAlign w:val="center"/>
                  <w:hideMark/>
                </w:tcPr>
                <w:p w14:paraId="26EE78A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Có</w:t>
                  </w:r>
                </w:p>
              </w:tc>
            </w:tr>
            <w:tr w:rsidR="00260F99" w:rsidRPr="00D54CF5" w14:paraId="662A4285" w14:textId="77777777" w:rsidTr="00260F99">
              <w:trPr>
                <w:trHeight w:val="330"/>
              </w:trPr>
              <w:tc>
                <w:tcPr>
                  <w:tcW w:w="3210" w:type="dxa"/>
                  <w:shd w:val="clear" w:color="auto" w:fill="auto"/>
                  <w:noWrap/>
                  <w:hideMark/>
                </w:tcPr>
                <w:p w14:paraId="198D13D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In từ USB/thẻ nhớ SD: </w:t>
                  </w:r>
                </w:p>
              </w:tc>
              <w:tc>
                <w:tcPr>
                  <w:tcW w:w="6336" w:type="dxa"/>
                  <w:shd w:val="clear" w:color="auto" w:fill="auto"/>
                  <w:vAlign w:val="center"/>
                  <w:hideMark/>
                </w:tcPr>
                <w:p w14:paraId="543DE941"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Được hỗ trợ</w:t>
                  </w:r>
                </w:p>
              </w:tc>
            </w:tr>
            <w:tr w:rsidR="00260F99" w:rsidRPr="00D54CF5" w14:paraId="22FC6A71" w14:textId="77777777" w:rsidTr="00260F99">
              <w:trPr>
                <w:trHeight w:val="330"/>
              </w:trPr>
              <w:tc>
                <w:tcPr>
                  <w:tcW w:w="3210" w:type="dxa"/>
                  <w:shd w:val="clear" w:color="auto" w:fill="auto"/>
                  <w:noWrap/>
                  <w:hideMark/>
                </w:tcPr>
                <w:p w14:paraId="7E46D55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Tốc độ scan: </w:t>
                  </w:r>
                </w:p>
              </w:tc>
              <w:tc>
                <w:tcPr>
                  <w:tcW w:w="6336" w:type="dxa"/>
                  <w:shd w:val="clear" w:color="auto" w:fill="auto"/>
                  <w:vAlign w:val="center"/>
                  <w:hideMark/>
                </w:tcPr>
                <w:p w14:paraId="7E73291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80 ảnh/phút—qua khay ARDF</w:t>
                  </w:r>
                </w:p>
              </w:tc>
            </w:tr>
            <w:tr w:rsidR="00260F99" w:rsidRPr="00D54CF5" w14:paraId="35C50662" w14:textId="77777777" w:rsidTr="00260F99">
              <w:trPr>
                <w:trHeight w:val="330"/>
              </w:trPr>
              <w:tc>
                <w:tcPr>
                  <w:tcW w:w="3210" w:type="dxa"/>
                  <w:shd w:val="clear" w:color="auto" w:fill="auto"/>
                  <w:noWrap/>
                  <w:hideMark/>
                </w:tcPr>
                <w:p w14:paraId="488C3A1B" w14:textId="729CB9A9"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Hệ điều hãnh hỗ trợ</w:t>
                  </w:r>
                  <w:r w:rsidR="00B87C4A">
                    <w:rPr>
                      <w:rFonts w:eastAsia="Times New Roman" w:cs="Times New Roman"/>
                      <w:color w:val="000000"/>
                      <w:kern w:val="0"/>
                      <w:sz w:val="28"/>
                      <w:szCs w:val="28"/>
                      <w14:ligatures w14:val="none"/>
                    </w:rPr>
                    <w:t>:</w:t>
                  </w:r>
                </w:p>
              </w:tc>
              <w:tc>
                <w:tcPr>
                  <w:tcW w:w="6336" w:type="dxa"/>
                  <w:shd w:val="clear" w:color="auto" w:fill="auto"/>
                  <w:vAlign w:val="center"/>
                  <w:hideMark/>
                </w:tcPr>
                <w:p w14:paraId="469DFB7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Windows: 8.1 - 10 - Server 2012 - 2016 - 2019</w:t>
                  </w:r>
                </w:p>
              </w:tc>
            </w:tr>
            <w:tr w:rsidR="00260F99" w:rsidRPr="00D54CF5" w14:paraId="41740AF9" w14:textId="77777777" w:rsidTr="00260F99">
              <w:trPr>
                <w:trHeight w:val="330"/>
              </w:trPr>
              <w:tc>
                <w:tcPr>
                  <w:tcW w:w="3210" w:type="dxa"/>
                  <w:shd w:val="clear" w:color="auto" w:fill="auto"/>
                  <w:noWrap/>
                  <w:hideMark/>
                </w:tcPr>
                <w:p w14:paraId="24AB75E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Nguồn điện: </w:t>
                  </w:r>
                </w:p>
              </w:tc>
              <w:tc>
                <w:tcPr>
                  <w:tcW w:w="6336" w:type="dxa"/>
                  <w:shd w:val="clear" w:color="auto" w:fill="auto"/>
                  <w:vAlign w:val="center"/>
                  <w:hideMark/>
                </w:tcPr>
                <w:p w14:paraId="60D75F6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220–240 V, 50/60 Hz, 8 Amps—Asia Pacific</w:t>
                  </w:r>
                </w:p>
              </w:tc>
            </w:tr>
            <w:tr w:rsidR="00260F99" w:rsidRPr="00D54CF5" w14:paraId="4FEC029B" w14:textId="77777777" w:rsidTr="00260F99">
              <w:trPr>
                <w:trHeight w:val="330"/>
              </w:trPr>
              <w:tc>
                <w:tcPr>
                  <w:tcW w:w="3210" w:type="dxa"/>
                  <w:shd w:val="clear" w:color="auto" w:fill="auto"/>
                  <w:noWrap/>
                  <w:hideMark/>
                </w:tcPr>
                <w:p w14:paraId="1BD5C568"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Thời gian khởi động lại: </w:t>
                  </w:r>
                </w:p>
              </w:tc>
              <w:tc>
                <w:tcPr>
                  <w:tcW w:w="6336" w:type="dxa"/>
                  <w:shd w:val="clear" w:color="auto" w:fill="auto"/>
                  <w:vAlign w:val="center"/>
                  <w:hideMark/>
                </w:tcPr>
                <w:p w14:paraId="7302DD2D"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18,6 giây</w:t>
                  </w:r>
                </w:p>
              </w:tc>
            </w:tr>
            <w:tr w:rsidR="00260F99" w:rsidRPr="00D54CF5" w14:paraId="358045DD" w14:textId="77777777" w:rsidTr="00260F99">
              <w:trPr>
                <w:trHeight w:val="330"/>
              </w:trPr>
              <w:tc>
                <w:tcPr>
                  <w:tcW w:w="3210" w:type="dxa"/>
                  <w:shd w:val="clear" w:color="auto" w:fill="auto"/>
                  <w:noWrap/>
                  <w:hideMark/>
                </w:tcPr>
                <w:p w14:paraId="2C2CC682"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Chế độ tiết kiệm năng lượng: </w:t>
                  </w:r>
                </w:p>
              </w:tc>
              <w:tc>
                <w:tcPr>
                  <w:tcW w:w="6336" w:type="dxa"/>
                  <w:shd w:val="clear" w:color="auto" w:fill="auto"/>
                  <w:vAlign w:val="center"/>
                  <w:hideMark/>
                </w:tcPr>
                <w:p w14:paraId="4CC826AB"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60 giây thay đổi thời gian —Chế độ tiết kiệm năng lượng </w:t>
                  </w:r>
                </w:p>
              </w:tc>
            </w:tr>
            <w:tr w:rsidR="00260F99" w:rsidRPr="00D54CF5" w14:paraId="15500DBB" w14:textId="77777777" w:rsidTr="00260F99">
              <w:trPr>
                <w:trHeight w:val="330"/>
              </w:trPr>
              <w:tc>
                <w:tcPr>
                  <w:tcW w:w="3210" w:type="dxa"/>
                  <w:shd w:val="clear" w:color="auto" w:fill="auto"/>
                  <w:noWrap/>
                  <w:hideMark/>
                </w:tcPr>
                <w:p w14:paraId="1504FDAA"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 xml:space="preserve">Thời gian phục hồi: </w:t>
                  </w:r>
                </w:p>
              </w:tc>
              <w:tc>
                <w:tcPr>
                  <w:tcW w:w="6336" w:type="dxa"/>
                  <w:shd w:val="clear" w:color="auto" w:fill="auto"/>
                  <w:vAlign w:val="center"/>
                  <w:hideMark/>
                </w:tcPr>
                <w:p w14:paraId="7B841615" w14:textId="77777777" w:rsidR="00260F99" w:rsidRPr="00D54CF5" w:rsidRDefault="00260F99" w:rsidP="00260F99">
                  <w:pPr>
                    <w:rPr>
                      <w:rFonts w:eastAsia="Times New Roman" w:cs="Times New Roman"/>
                      <w:color w:val="000000"/>
                      <w:kern w:val="0"/>
                      <w:sz w:val="28"/>
                      <w:szCs w:val="28"/>
                      <w14:ligatures w14:val="none"/>
                    </w:rPr>
                  </w:pPr>
                  <w:r w:rsidRPr="00D54CF5">
                    <w:rPr>
                      <w:rFonts w:eastAsia="Times New Roman" w:cs="Times New Roman"/>
                      <w:color w:val="000000"/>
                      <w:kern w:val="0"/>
                      <w:sz w:val="28"/>
                      <w:szCs w:val="28"/>
                      <w14:ligatures w14:val="none"/>
                    </w:rPr>
                    <w:t>5,8 giây</w:t>
                  </w:r>
                </w:p>
              </w:tc>
            </w:tr>
          </w:tbl>
          <w:p w14:paraId="4604FB2D" w14:textId="1221794A" w:rsidR="00DF0889" w:rsidRPr="00303243" w:rsidRDefault="00DF0889" w:rsidP="00303243">
            <w:pPr>
              <w:spacing w:before="120" w:after="120"/>
              <w:jc w:val="both"/>
              <w:rPr>
                <w:sz w:val="28"/>
                <w:szCs w:val="28"/>
              </w:rPr>
            </w:pPr>
          </w:p>
        </w:tc>
        <w:tc>
          <w:tcPr>
            <w:tcW w:w="1530" w:type="dxa"/>
            <w:vAlign w:val="center"/>
          </w:tcPr>
          <w:p w14:paraId="4824B847" w14:textId="03740D8D" w:rsidR="00DF0889" w:rsidRPr="006F721A" w:rsidRDefault="00303243" w:rsidP="000F6740">
            <w:pPr>
              <w:spacing w:before="120" w:after="120"/>
              <w:jc w:val="center"/>
              <w:rPr>
                <w:sz w:val="28"/>
                <w:szCs w:val="28"/>
              </w:rPr>
            </w:pPr>
            <w:r>
              <w:rPr>
                <w:sz w:val="28"/>
                <w:szCs w:val="28"/>
              </w:rPr>
              <w:lastRenderedPageBreak/>
              <w:t>1</w:t>
            </w:r>
          </w:p>
        </w:tc>
        <w:tc>
          <w:tcPr>
            <w:tcW w:w="1633" w:type="dxa"/>
            <w:vAlign w:val="center"/>
          </w:tcPr>
          <w:p w14:paraId="43BE47D8" w14:textId="586D5CA5" w:rsidR="00DF0889" w:rsidRPr="006F721A" w:rsidRDefault="00561089" w:rsidP="000F6740">
            <w:pPr>
              <w:spacing w:before="120" w:after="120"/>
              <w:jc w:val="center"/>
              <w:rPr>
                <w:sz w:val="28"/>
                <w:szCs w:val="28"/>
              </w:rPr>
            </w:pPr>
            <w:r w:rsidRPr="006F721A">
              <w:rPr>
                <w:sz w:val="28"/>
                <w:szCs w:val="28"/>
              </w:rPr>
              <w:t>Cái</w:t>
            </w:r>
          </w:p>
        </w:tc>
      </w:tr>
      <w:tr w:rsidR="00B00CD2" w:rsidRPr="006F721A" w14:paraId="49B8B3D5" w14:textId="77777777" w:rsidTr="00B00CD2">
        <w:trPr>
          <w:trHeight w:val="1043"/>
        </w:trPr>
        <w:tc>
          <w:tcPr>
            <w:tcW w:w="637" w:type="dxa"/>
            <w:vMerge w:val="restart"/>
            <w:vAlign w:val="center"/>
          </w:tcPr>
          <w:p w14:paraId="199AEFF5" w14:textId="17F58E1B" w:rsidR="00B00CD2" w:rsidRPr="006F721A" w:rsidRDefault="00B00CD2" w:rsidP="00A11A1B">
            <w:pPr>
              <w:spacing w:before="120" w:after="120"/>
              <w:jc w:val="center"/>
              <w:rPr>
                <w:b/>
                <w:sz w:val="28"/>
                <w:szCs w:val="28"/>
              </w:rPr>
            </w:pPr>
            <w:r>
              <w:rPr>
                <w:b/>
                <w:sz w:val="28"/>
                <w:szCs w:val="28"/>
              </w:rPr>
              <w:lastRenderedPageBreak/>
              <w:t>6</w:t>
            </w:r>
          </w:p>
        </w:tc>
        <w:tc>
          <w:tcPr>
            <w:tcW w:w="1263" w:type="dxa"/>
            <w:vMerge w:val="restart"/>
            <w:vAlign w:val="center"/>
          </w:tcPr>
          <w:p w14:paraId="67F43AC8" w14:textId="4843599D" w:rsidR="00B00CD2" w:rsidRPr="00303243" w:rsidRDefault="00B00CD2" w:rsidP="00CB4630">
            <w:pPr>
              <w:spacing w:before="120" w:after="120"/>
              <w:rPr>
                <w:sz w:val="28"/>
                <w:szCs w:val="28"/>
              </w:rPr>
            </w:pPr>
            <w:r>
              <w:rPr>
                <w:sz w:val="28"/>
                <w:szCs w:val="28"/>
              </w:rPr>
              <w:t>Tổng đài điện thoại KTS</w:t>
            </w:r>
          </w:p>
        </w:tc>
        <w:tc>
          <w:tcPr>
            <w:tcW w:w="10065" w:type="dxa"/>
          </w:tcPr>
          <w:tbl>
            <w:tblPr>
              <w:tblW w:w="10058" w:type="dxa"/>
              <w:tblLayout w:type="fixed"/>
              <w:tblLook w:val="04A0" w:firstRow="1" w:lastRow="0" w:firstColumn="1" w:lastColumn="0" w:noHBand="0" w:noVBand="1"/>
            </w:tblPr>
            <w:tblGrid>
              <w:gridCol w:w="3210"/>
              <w:gridCol w:w="6848"/>
            </w:tblGrid>
            <w:tr w:rsidR="00B00CD2" w:rsidRPr="00D54CF5" w14:paraId="3FBD2291" w14:textId="77777777" w:rsidTr="00F25811">
              <w:trPr>
                <w:trHeight w:val="330"/>
              </w:trPr>
              <w:tc>
                <w:tcPr>
                  <w:tcW w:w="3210" w:type="dxa"/>
                  <w:vMerge w:val="restart"/>
                  <w:shd w:val="clear" w:color="auto" w:fill="auto"/>
                  <w:noWrap/>
                  <w:vAlign w:val="center"/>
                  <w:hideMark/>
                </w:tcPr>
                <w:p w14:paraId="01A08677" w14:textId="64987D2F" w:rsidR="00B00CD2" w:rsidRPr="00D54CF5" w:rsidRDefault="00B00CD2" w:rsidP="00B00CD2">
                  <w:pPr>
                    <w:rPr>
                      <w:rFonts w:eastAsia="Times New Roman" w:cs="Times New Roman"/>
                      <w:color w:val="000000"/>
                      <w:kern w:val="0"/>
                      <w:sz w:val="28"/>
                      <w:szCs w:val="28"/>
                      <w14:ligatures w14:val="none"/>
                    </w:rPr>
                  </w:pPr>
                  <w:r>
                    <w:rPr>
                      <w:rFonts w:eastAsia="Times New Roman" w:cs="Times New Roman"/>
                      <w:color w:val="000000"/>
                      <w:kern w:val="0"/>
                      <w:sz w:val="28"/>
                      <w:szCs w:val="28"/>
                      <w14:ligatures w14:val="none"/>
                    </w:rPr>
                    <w:t>Tổng đài IP:</w:t>
                  </w:r>
                </w:p>
              </w:tc>
              <w:tc>
                <w:tcPr>
                  <w:tcW w:w="6848" w:type="dxa"/>
                  <w:shd w:val="clear" w:color="auto" w:fill="auto"/>
                  <w:vAlign w:val="bottom"/>
                  <w:hideMark/>
                </w:tcPr>
                <w:p w14:paraId="06532B9F" w14:textId="22A740EB"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Hợp nhất họp video hội nghị và thoại</w:t>
                  </w:r>
                </w:p>
              </w:tc>
            </w:tr>
            <w:tr w:rsidR="00B00CD2" w:rsidRPr="00D54CF5" w14:paraId="31BF466A" w14:textId="77777777" w:rsidTr="009F5E8A">
              <w:trPr>
                <w:trHeight w:val="330"/>
              </w:trPr>
              <w:tc>
                <w:tcPr>
                  <w:tcW w:w="3210" w:type="dxa"/>
                  <w:vMerge/>
                  <w:vAlign w:val="center"/>
                  <w:hideMark/>
                </w:tcPr>
                <w:p w14:paraId="55E3F5AA"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vAlign w:val="center"/>
                  <w:hideMark/>
                </w:tcPr>
                <w:p w14:paraId="2554654F" w14:textId="5547433D"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2000 user, 200 cuộc gọi đồng thời, 4 cổng PSTN, 4 cổng Analog (tự kết nối khi mất điện)</w:t>
                  </w:r>
                </w:p>
              </w:tc>
            </w:tr>
            <w:tr w:rsidR="00B00CD2" w:rsidRPr="00D54CF5" w14:paraId="05F289E6" w14:textId="77777777" w:rsidTr="009F5E8A">
              <w:trPr>
                <w:trHeight w:val="330"/>
              </w:trPr>
              <w:tc>
                <w:tcPr>
                  <w:tcW w:w="3210" w:type="dxa"/>
                  <w:vMerge/>
                  <w:vAlign w:val="center"/>
                  <w:hideMark/>
                </w:tcPr>
                <w:p w14:paraId="11FD2BA0"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387F47CE" w14:textId="26BE47EB"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Hỗ trợ làm việc từ xa qua cloud internet 10 máy lẻ và 2 cuộc gọi đồng thời qua app/web/phần mềm</w:t>
                  </w:r>
                  <w:r w:rsidRPr="00D54CF5">
                    <w:rPr>
                      <w:rFonts w:eastAsia="Times New Roman" w:cs="Times New Roman"/>
                      <w:color w:val="000000"/>
                      <w:kern w:val="0"/>
                      <w:sz w:val="28"/>
                      <w:szCs w:val="28"/>
                      <w14:ligatures w14:val="none"/>
                    </w:rPr>
                    <w:t xml:space="preserve"> </w:t>
                  </w:r>
                  <w:r w:rsidRPr="00D54CF5">
                    <w:rPr>
                      <w:rFonts w:eastAsia="Times New Roman" w:cs="Times New Roman"/>
                      <w:color w:val="000000"/>
                      <w:kern w:val="0"/>
                      <w:sz w:val="28"/>
                      <w:szCs w:val="28"/>
                      <w14:ligatures w14:val="none"/>
                    </w:rPr>
                    <w:t>MBcache /6 nhân)</w:t>
                  </w:r>
                </w:p>
              </w:tc>
            </w:tr>
            <w:tr w:rsidR="00B00CD2" w:rsidRPr="00D54CF5" w14:paraId="201DF6D0" w14:textId="77777777" w:rsidTr="009F5E8A">
              <w:trPr>
                <w:trHeight w:val="330"/>
              </w:trPr>
              <w:tc>
                <w:tcPr>
                  <w:tcW w:w="3210" w:type="dxa"/>
                  <w:vMerge/>
                  <w:vAlign w:val="center"/>
                  <w:hideMark/>
                </w:tcPr>
                <w:p w14:paraId="44A0EAC9"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6C5BFDA1" w14:textId="2FC08855"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8 phòng họp 60 điểm cầu, chia sẽ trình chiếu tài liệu, chat; Họp audio 200 điểm cầu</w:t>
                  </w:r>
                </w:p>
              </w:tc>
            </w:tr>
            <w:tr w:rsidR="00B00CD2" w:rsidRPr="00D54CF5" w14:paraId="66602AD9" w14:textId="77777777" w:rsidTr="009F5E8A">
              <w:trPr>
                <w:trHeight w:val="330"/>
              </w:trPr>
              <w:tc>
                <w:tcPr>
                  <w:tcW w:w="3210" w:type="dxa"/>
                  <w:vMerge/>
                  <w:vAlign w:val="center"/>
                  <w:hideMark/>
                </w:tcPr>
                <w:p w14:paraId="38923DA3"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5D537945" w14:textId="32A9C004"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Màn hình LCD hiển thị thông tin tổng đài</w:t>
                  </w:r>
                </w:p>
              </w:tc>
            </w:tr>
            <w:tr w:rsidR="00B00CD2" w:rsidRPr="00D54CF5" w14:paraId="6B8FE683" w14:textId="77777777" w:rsidTr="009F5E8A">
              <w:trPr>
                <w:trHeight w:val="330"/>
              </w:trPr>
              <w:tc>
                <w:tcPr>
                  <w:tcW w:w="3210" w:type="dxa"/>
                  <w:vMerge/>
                  <w:vAlign w:val="center"/>
                  <w:hideMark/>
                </w:tcPr>
                <w:p w14:paraId="1258BE6C"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718DE4D0" w14:textId="45536524"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3 cổng mạng Gigabit (PoE), 1 cổng USB, 1 Khe SD</w:t>
                  </w:r>
                </w:p>
              </w:tc>
            </w:tr>
            <w:tr w:rsidR="00B00CD2" w:rsidRPr="00D54CF5" w14:paraId="737479BF" w14:textId="77777777" w:rsidTr="009F5E8A">
              <w:trPr>
                <w:trHeight w:val="330"/>
              </w:trPr>
              <w:tc>
                <w:tcPr>
                  <w:tcW w:w="3210" w:type="dxa"/>
                  <w:vMerge/>
                  <w:vAlign w:val="center"/>
                  <w:hideMark/>
                </w:tcPr>
                <w:p w14:paraId="0A8B1F9C"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16486C6E" w14:textId="05A9C6B8"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Hỗ trợ HA backup tự động, Full tính năng: Hiển thị số, lời chào tự động, ghi âm cuộc gọi</w:t>
                  </w:r>
                </w:p>
              </w:tc>
            </w:tr>
            <w:tr w:rsidR="00B00CD2" w:rsidRPr="00D54CF5" w14:paraId="4EA58B63" w14:textId="77777777" w:rsidTr="009F5E8A">
              <w:trPr>
                <w:trHeight w:val="330"/>
              </w:trPr>
              <w:tc>
                <w:tcPr>
                  <w:tcW w:w="3210" w:type="dxa"/>
                  <w:vMerge/>
                  <w:vAlign w:val="center"/>
                  <w:hideMark/>
                </w:tcPr>
                <w:p w14:paraId="566F80A8"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0EA79902" w14:textId="66D0B949"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Hỗ trợ quản lý qua Cloud và qua web đồng thời</w:t>
                  </w:r>
                </w:p>
              </w:tc>
            </w:tr>
            <w:tr w:rsidR="00B00CD2" w:rsidRPr="00D54CF5" w14:paraId="75C8BB0D" w14:textId="77777777" w:rsidTr="009F5E8A">
              <w:trPr>
                <w:trHeight w:val="330"/>
              </w:trPr>
              <w:tc>
                <w:tcPr>
                  <w:tcW w:w="3210" w:type="dxa"/>
                  <w:vMerge/>
                  <w:vAlign w:val="center"/>
                  <w:hideMark/>
                </w:tcPr>
                <w:p w14:paraId="3FE12E81" w14:textId="77777777" w:rsidR="00B00CD2" w:rsidRPr="00D54CF5" w:rsidRDefault="00B00CD2" w:rsidP="00B00CD2">
                  <w:pPr>
                    <w:rPr>
                      <w:rFonts w:eastAsia="Times New Roman" w:cs="Times New Roman"/>
                      <w:color w:val="000000"/>
                      <w:kern w:val="0"/>
                      <w:sz w:val="28"/>
                      <w:szCs w:val="28"/>
                      <w14:ligatures w14:val="none"/>
                    </w:rPr>
                  </w:pPr>
                </w:p>
              </w:tc>
              <w:tc>
                <w:tcPr>
                  <w:tcW w:w="6848" w:type="dxa"/>
                  <w:shd w:val="clear" w:color="auto" w:fill="auto"/>
                  <w:noWrap/>
                  <w:vAlign w:val="bottom"/>
                  <w:hideMark/>
                </w:tcPr>
                <w:p w14:paraId="308E0988" w14:textId="0B71B1B6" w:rsidR="00B00CD2" w:rsidRPr="00371EA3" w:rsidRDefault="00B00CD2" w:rsidP="00B00CD2">
                  <w:pPr>
                    <w:rPr>
                      <w:rFonts w:eastAsia="Times New Roman" w:cs="Times New Roman"/>
                      <w:kern w:val="0"/>
                      <w:sz w:val="28"/>
                      <w:szCs w:val="28"/>
                      <w14:ligatures w14:val="none"/>
                    </w:rPr>
                  </w:pPr>
                  <w:r w:rsidRPr="00371EA3">
                    <w:rPr>
                      <w:rFonts w:eastAsia="Times New Roman" w:cs="Times New Roman"/>
                      <w:kern w:val="0"/>
                      <w:sz w:val="28"/>
                      <w:szCs w:val="28"/>
                      <w14:ligatures w14:val="none"/>
                    </w:rPr>
                    <w:t>Lắp đăt treo tường hoặc để bà</w:t>
                  </w:r>
                  <w:r>
                    <w:rPr>
                      <w:rFonts w:eastAsia="Times New Roman" w:cs="Times New Roman"/>
                      <w:kern w:val="0"/>
                      <w:sz w:val="28"/>
                      <w:szCs w:val="28"/>
                      <w14:ligatures w14:val="none"/>
                    </w:rPr>
                    <w:t>n</w:t>
                  </w:r>
                </w:p>
                <w:p w14:paraId="3CC1E707" w14:textId="5930648B" w:rsidR="00B00CD2" w:rsidRPr="00D54CF5" w:rsidRDefault="00B00CD2" w:rsidP="00B00CD2">
                  <w:pPr>
                    <w:rPr>
                      <w:rFonts w:eastAsia="Times New Roman" w:cs="Times New Roman"/>
                      <w:color w:val="000000"/>
                      <w:kern w:val="0"/>
                      <w:sz w:val="28"/>
                      <w:szCs w:val="28"/>
                      <w14:ligatures w14:val="none"/>
                    </w:rPr>
                  </w:pPr>
                </w:p>
              </w:tc>
            </w:tr>
          </w:tbl>
          <w:p w14:paraId="1F7FEE03" w14:textId="089E5FD1" w:rsidR="00B00CD2" w:rsidRPr="00303243" w:rsidRDefault="00B00CD2" w:rsidP="00BC4747">
            <w:pPr>
              <w:tabs>
                <w:tab w:val="left" w:pos="3585"/>
              </w:tabs>
              <w:spacing w:before="120" w:after="120"/>
              <w:jc w:val="both"/>
              <w:rPr>
                <w:sz w:val="28"/>
                <w:szCs w:val="28"/>
              </w:rPr>
            </w:pPr>
          </w:p>
        </w:tc>
        <w:tc>
          <w:tcPr>
            <w:tcW w:w="1530" w:type="dxa"/>
            <w:vAlign w:val="center"/>
          </w:tcPr>
          <w:p w14:paraId="09DABD63" w14:textId="259D19DD" w:rsidR="00B00CD2" w:rsidRPr="006F721A" w:rsidRDefault="00B00CD2" w:rsidP="000F6740">
            <w:pPr>
              <w:spacing w:before="120" w:after="120"/>
              <w:jc w:val="center"/>
              <w:rPr>
                <w:sz w:val="28"/>
                <w:szCs w:val="28"/>
              </w:rPr>
            </w:pPr>
            <w:r>
              <w:rPr>
                <w:sz w:val="28"/>
                <w:szCs w:val="28"/>
              </w:rPr>
              <w:t>1</w:t>
            </w:r>
          </w:p>
        </w:tc>
        <w:tc>
          <w:tcPr>
            <w:tcW w:w="1633" w:type="dxa"/>
            <w:vAlign w:val="center"/>
          </w:tcPr>
          <w:p w14:paraId="27A03FB4" w14:textId="453BDF64" w:rsidR="00B00CD2" w:rsidRPr="00303243" w:rsidRDefault="00B00CD2" w:rsidP="000F6740">
            <w:pPr>
              <w:spacing w:before="120" w:after="120"/>
              <w:jc w:val="center"/>
              <w:rPr>
                <w:sz w:val="28"/>
                <w:szCs w:val="28"/>
              </w:rPr>
            </w:pPr>
            <w:r>
              <w:rPr>
                <w:sz w:val="28"/>
                <w:szCs w:val="28"/>
              </w:rPr>
              <w:t>Cái</w:t>
            </w:r>
          </w:p>
        </w:tc>
      </w:tr>
      <w:tr w:rsidR="00B00CD2" w:rsidRPr="006F721A" w14:paraId="569F3056" w14:textId="77777777" w:rsidTr="00260F99">
        <w:trPr>
          <w:trHeight w:val="1042"/>
        </w:trPr>
        <w:tc>
          <w:tcPr>
            <w:tcW w:w="637" w:type="dxa"/>
            <w:vMerge/>
            <w:vAlign w:val="center"/>
          </w:tcPr>
          <w:p w14:paraId="27EB6610" w14:textId="77777777" w:rsidR="00B00CD2" w:rsidRDefault="00B00CD2" w:rsidP="00A11A1B">
            <w:pPr>
              <w:spacing w:before="120" w:after="120"/>
              <w:jc w:val="center"/>
              <w:rPr>
                <w:b/>
                <w:sz w:val="28"/>
                <w:szCs w:val="28"/>
              </w:rPr>
            </w:pPr>
          </w:p>
        </w:tc>
        <w:tc>
          <w:tcPr>
            <w:tcW w:w="1263" w:type="dxa"/>
            <w:vMerge/>
            <w:vAlign w:val="center"/>
          </w:tcPr>
          <w:p w14:paraId="0CB7292A" w14:textId="77777777" w:rsidR="00B00CD2" w:rsidRDefault="00B00CD2" w:rsidP="00CB4630">
            <w:pPr>
              <w:spacing w:before="120" w:after="120"/>
              <w:rPr>
                <w:sz w:val="28"/>
                <w:szCs w:val="28"/>
              </w:rPr>
            </w:pPr>
          </w:p>
        </w:tc>
        <w:tc>
          <w:tcPr>
            <w:tcW w:w="10065" w:type="dxa"/>
          </w:tcPr>
          <w:tbl>
            <w:tblPr>
              <w:tblW w:w="10650" w:type="dxa"/>
              <w:tblLayout w:type="fixed"/>
              <w:tblLook w:val="04A0" w:firstRow="1" w:lastRow="0" w:firstColumn="1" w:lastColumn="0" w:noHBand="0" w:noVBand="1"/>
            </w:tblPr>
            <w:tblGrid>
              <w:gridCol w:w="3210"/>
              <w:gridCol w:w="7440"/>
            </w:tblGrid>
            <w:tr w:rsidR="00B00CD2" w:rsidRPr="00D54CF5" w14:paraId="38D02DE3" w14:textId="77777777" w:rsidTr="00AC641B">
              <w:trPr>
                <w:trHeight w:val="330"/>
              </w:trPr>
              <w:tc>
                <w:tcPr>
                  <w:tcW w:w="3210" w:type="dxa"/>
                  <w:vMerge w:val="restart"/>
                  <w:shd w:val="clear" w:color="auto" w:fill="auto"/>
                  <w:noWrap/>
                  <w:vAlign w:val="center"/>
                  <w:hideMark/>
                </w:tcPr>
                <w:p w14:paraId="712CEED4" w14:textId="0A7B26EC" w:rsidR="00B00CD2" w:rsidRPr="00D54CF5" w:rsidRDefault="00B00CD2" w:rsidP="00B00CD2">
                  <w:pPr>
                    <w:rPr>
                      <w:rFonts w:eastAsia="Times New Roman" w:cs="Times New Roman"/>
                      <w:color w:val="000000"/>
                      <w:kern w:val="0"/>
                      <w:sz w:val="28"/>
                      <w:szCs w:val="28"/>
                      <w14:ligatures w14:val="none"/>
                    </w:rPr>
                  </w:pPr>
                  <w:r>
                    <w:rPr>
                      <w:color w:val="000000"/>
                      <w:sz w:val="28"/>
                      <w:szCs w:val="28"/>
                    </w:rPr>
                    <w:t>Điện thoại IP</w:t>
                  </w:r>
                </w:p>
              </w:tc>
              <w:tc>
                <w:tcPr>
                  <w:tcW w:w="7440" w:type="dxa"/>
                  <w:shd w:val="clear" w:color="auto" w:fill="auto"/>
                  <w:vAlign w:val="bottom"/>
                  <w:hideMark/>
                </w:tcPr>
                <w:p w14:paraId="63D3361F" w14:textId="7F55CE10"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Hỗ trợ 1-4 tài khoản SIP, 2 cổng mạng 10/100</w:t>
                  </w:r>
                </w:p>
              </w:tc>
            </w:tr>
            <w:tr w:rsidR="00B00CD2" w:rsidRPr="00D54CF5" w14:paraId="202E4A88" w14:textId="77777777" w:rsidTr="009F5E8A">
              <w:trPr>
                <w:trHeight w:val="330"/>
              </w:trPr>
              <w:tc>
                <w:tcPr>
                  <w:tcW w:w="3210" w:type="dxa"/>
                  <w:vMerge/>
                  <w:vAlign w:val="center"/>
                  <w:hideMark/>
                </w:tcPr>
                <w:p w14:paraId="257D2326" w14:textId="77777777" w:rsidR="00B00CD2" w:rsidRPr="00D54CF5" w:rsidRDefault="00B00CD2" w:rsidP="00B00CD2">
                  <w:pPr>
                    <w:rPr>
                      <w:rFonts w:eastAsia="Times New Roman" w:cs="Times New Roman"/>
                      <w:color w:val="000000"/>
                      <w:kern w:val="0"/>
                      <w:sz w:val="24"/>
                      <w14:ligatures w14:val="none"/>
                    </w:rPr>
                  </w:pPr>
                </w:p>
              </w:tc>
              <w:tc>
                <w:tcPr>
                  <w:tcW w:w="7440" w:type="dxa"/>
                  <w:shd w:val="clear" w:color="auto" w:fill="auto"/>
                  <w:vAlign w:val="center"/>
                  <w:hideMark/>
                </w:tcPr>
                <w:p w14:paraId="4CBA3FCC" w14:textId="58343596" w:rsidR="00B00CD2" w:rsidRPr="00B00CD2" w:rsidRDefault="00B00CD2" w:rsidP="00B00CD2">
                  <w:pPr>
                    <w:rPr>
                      <w:rFonts w:eastAsia="Times New Roman" w:cs="Times New Roman"/>
                      <w:kern w:val="0"/>
                      <w:sz w:val="28"/>
                      <w:szCs w:val="28"/>
                      <w14:ligatures w14:val="none"/>
                    </w:rPr>
                  </w:pPr>
                  <w:r w:rsidRPr="00371EA3">
                    <w:rPr>
                      <w:rFonts w:eastAsia="Times New Roman" w:cs="Times New Roman"/>
                      <w:kern w:val="0"/>
                      <w:sz w:val="28"/>
                      <w:szCs w:val="28"/>
                      <w14:ligatures w14:val="none"/>
                    </w:rPr>
                    <w:t xml:space="preserve">Màn hình LCD 2,21" </w:t>
                  </w:r>
                </w:p>
              </w:tc>
            </w:tr>
            <w:tr w:rsidR="00B00CD2" w:rsidRPr="00D54CF5" w14:paraId="58752262" w14:textId="77777777" w:rsidTr="009F5E8A">
              <w:trPr>
                <w:trHeight w:val="330"/>
              </w:trPr>
              <w:tc>
                <w:tcPr>
                  <w:tcW w:w="3210" w:type="dxa"/>
                  <w:vMerge/>
                  <w:vAlign w:val="center"/>
                  <w:hideMark/>
                </w:tcPr>
                <w:p w14:paraId="2AEDF995" w14:textId="77777777" w:rsidR="00B00CD2" w:rsidRPr="00D54CF5" w:rsidRDefault="00B00CD2" w:rsidP="00B00CD2">
                  <w:pPr>
                    <w:rPr>
                      <w:rFonts w:eastAsia="Times New Roman" w:cs="Times New Roman"/>
                      <w:color w:val="000000"/>
                      <w:kern w:val="0"/>
                      <w:sz w:val="24"/>
                      <w14:ligatures w14:val="none"/>
                    </w:rPr>
                  </w:pPr>
                </w:p>
              </w:tc>
              <w:tc>
                <w:tcPr>
                  <w:tcW w:w="7440" w:type="dxa"/>
                  <w:shd w:val="clear" w:color="auto" w:fill="auto"/>
                  <w:noWrap/>
                  <w:vAlign w:val="bottom"/>
                  <w:hideMark/>
                </w:tcPr>
                <w:p w14:paraId="63779A54" w14:textId="77777777" w:rsidR="00B00CD2" w:rsidRPr="00371EA3" w:rsidRDefault="00B00CD2" w:rsidP="00B00CD2">
                  <w:pPr>
                    <w:rPr>
                      <w:rFonts w:eastAsia="Times New Roman" w:cs="Times New Roman"/>
                      <w:kern w:val="0"/>
                      <w:sz w:val="28"/>
                      <w:szCs w:val="28"/>
                      <w14:ligatures w14:val="none"/>
                    </w:rPr>
                  </w:pPr>
                  <w:r w:rsidRPr="00371EA3">
                    <w:rPr>
                      <w:rFonts w:eastAsia="Times New Roman" w:cs="Times New Roman"/>
                      <w:kern w:val="0"/>
                      <w:sz w:val="28"/>
                      <w:szCs w:val="28"/>
                      <w14:ligatures w14:val="none"/>
                    </w:rPr>
                    <w:t>Hỗ trợ jack cắm tai nghe</w:t>
                  </w:r>
                </w:p>
                <w:p w14:paraId="068C891F" w14:textId="137DB19B"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Hỗ trợ Open VPN</w:t>
                  </w:r>
                </w:p>
              </w:tc>
            </w:tr>
            <w:tr w:rsidR="00B00CD2" w:rsidRPr="00D54CF5" w14:paraId="3AF4E4DD" w14:textId="77777777" w:rsidTr="009F5E8A">
              <w:trPr>
                <w:trHeight w:val="330"/>
              </w:trPr>
              <w:tc>
                <w:tcPr>
                  <w:tcW w:w="3210" w:type="dxa"/>
                  <w:vMerge/>
                  <w:vAlign w:val="center"/>
                  <w:hideMark/>
                </w:tcPr>
                <w:p w14:paraId="20B4E551" w14:textId="77777777" w:rsidR="00B00CD2" w:rsidRPr="00D54CF5" w:rsidRDefault="00B00CD2" w:rsidP="00B00CD2">
                  <w:pPr>
                    <w:rPr>
                      <w:rFonts w:eastAsia="Times New Roman" w:cs="Times New Roman"/>
                      <w:color w:val="000000"/>
                      <w:kern w:val="0"/>
                      <w:sz w:val="24"/>
                      <w14:ligatures w14:val="none"/>
                    </w:rPr>
                  </w:pPr>
                </w:p>
              </w:tc>
              <w:tc>
                <w:tcPr>
                  <w:tcW w:w="7440" w:type="dxa"/>
                  <w:shd w:val="clear" w:color="auto" w:fill="auto"/>
                  <w:noWrap/>
                  <w:vAlign w:val="bottom"/>
                  <w:hideMark/>
                </w:tcPr>
                <w:p w14:paraId="56CE147D" w14:textId="7C221F6E"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Hỗ trợ quản lý thiết bị từ xa</w:t>
                  </w:r>
                </w:p>
              </w:tc>
            </w:tr>
            <w:tr w:rsidR="00B00CD2" w:rsidRPr="00D54CF5" w14:paraId="55A40947" w14:textId="77777777" w:rsidTr="009F5E8A">
              <w:trPr>
                <w:trHeight w:val="330"/>
              </w:trPr>
              <w:tc>
                <w:tcPr>
                  <w:tcW w:w="3210" w:type="dxa"/>
                  <w:vMerge/>
                  <w:vAlign w:val="center"/>
                  <w:hideMark/>
                </w:tcPr>
                <w:p w14:paraId="5FFCC9E0" w14:textId="77777777" w:rsidR="00B00CD2" w:rsidRPr="00D54CF5" w:rsidRDefault="00B00CD2" w:rsidP="00B00CD2">
                  <w:pPr>
                    <w:rPr>
                      <w:rFonts w:eastAsia="Times New Roman" w:cs="Times New Roman"/>
                      <w:color w:val="000000"/>
                      <w:kern w:val="0"/>
                      <w:sz w:val="24"/>
                      <w14:ligatures w14:val="none"/>
                    </w:rPr>
                  </w:pPr>
                </w:p>
              </w:tc>
              <w:tc>
                <w:tcPr>
                  <w:tcW w:w="7440" w:type="dxa"/>
                  <w:shd w:val="clear" w:color="auto" w:fill="auto"/>
                  <w:noWrap/>
                  <w:vAlign w:val="bottom"/>
                  <w:hideMark/>
                </w:tcPr>
                <w:p w14:paraId="7FD97D2C" w14:textId="595E3AE6" w:rsidR="00B00CD2" w:rsidRPr="00D54CF5" w:rsidRDefault="00B00CD2" w:rsidP="00B00CD2">
                  <w:pPr>
                    <w:rPr>
                      <w:rFonts w:eastAsia="Times New Roman" w:cs="Times New Roman"/>
                      <w:color w:val="000000"/>
                      <w:kern w:val="0"/>
                      <w:sz w:val="28"/>
                      <w:szCs w:val="28"/>
                      <w14:ligatures w14:val="none"/>
                    </w:rPr>
                  </w:pPr>
                  <w:r w:rsidRPr="00371EA3">
                    <w:rPr>
                      <w:rFonts w:eastAsia="Times New Roman" w:cs="Times New Roman"/>
                      <w:kern w:val="0"/>
                      <w:sz w:val="28"/>
                      <w:szCs w:val="28"/>
                      <w14:ligatures w14:val="none"/>
                    </w:rPr>
                    <w:t>Âm thanh chuẩn HD</w:t>
                  </w:r>
                </w:p>
              </w:tc>
            </w:tr>
          </w:tbl>
          <w:p w14:paraId="69B2F052" w14:textId="77777777" w:rsidR="00B00CD2" w:rsidRPr="00303243" w:rsidRDefault="00B00CD2" w:rsidP="00BC4747">
            <w:pPr>
              <w:tabs>
                <w:tab w:val="left" w:pos="3585"/>
              </w:tabs>
              <w:spacing w:before="120" w:after="120"/>
              <w:jc w:val="both"/>
              <w:rPr>
                <w:sz w:val="28"/>
                <w:szCs w:val="28"/>
              </w:rPr>
            </w:pPr>
          </w:p>
        </w:tc>
        <w:tc>
          <w:tcPr>
            <w:tcW w:w="1530" w:type="dxa"/>
            <w:vAlign w:val="center"/>
          </w:tcPr>
          <w:p w14:paraId="10BA5F3F" w14:textId="632F6CD5" w:rsidR="00B00CD2" w:rsidRPr="00B00CD2" w:rsidRDefault="00B00CD2" w:rsidP="000F6740">
            <w:pPr>
              <w:spacing w:before="120" w:after="120"/>
              <w:jc w:val="center"/>
              <w:rPr>
                <w:sz w:val="28"/>
                <w:szCs w:val="28"/>
              </w:rPr>
            </w:pPr>
            <w:r>
              <w:rPr>
                <w:sz w:val="28"/>
                <w:szCs w:val="28"/>
              </w:rPr>
              <w:t>100</w:t>
            </w:r>
          </w:p>
        </w:tc>
        <w:tc>
          <w:tcPr>
            <w:tcW w:w="1633" w:type="dxa"/>
            <w:vAlign w:val="center"/>
          </w:tcPr>
          <w:p w14:paraId="58E4A51D" w14:textId="09D466F3" w:rsidR="00B00CD2" w:rsidRDefault="00B00CD2" w:rsidP="000F6740">
            <w:pPr>
              <w:spacing w:before="120" w:after="120"/>
              <w:jc w:val="center"/>
              <w:rPr>
                <w:sz w:val="28"/>
                <w:szCs w:val="28"/>
              </w:rPr>
            </w:pPr>
            <w:r>
              <w:rPr>
                <w:sz w:val="28"/>
                <w:szCs w:val="28"/>
              </w:rPr>
              <w:t>Cái</w:t>
            </w:r>
          </w:p>
        </w:tc>
      </w:tr>
      <w:tr w:rsidR="00E00273" w:rsidRPr="006F721A" w14:paraId="7496F660" w14:textId="77777777" w:rsidTr="00260F99">
        <w:tc>
          <w:tcPr>
            <w:tcW w:w="637" w:type="dxa"/>
            <w:vAlign w:val="center"/>
          </w:tcPr>
          <w:p w14:paraId="5F05625A" w14:textId="703FD57B" w:rsidR="00A11A1B" w:rsidRPr="006F721A" w:rsidRDefault="00A11A1B" w:rsidP="00A11A1B">
            <w:pPr>
              <w:spacing w:before="120" w:after="120"/>
              <w:jc w:val="center"/>
              <w:rPr>
                <w:b/>
                <w:sz w:val="28"/>
                <w:szCs w:val="28"/>
              </w:rPr>
            </w:pPr>
            <w:r w:rsidRPr="006F721A">
              <w:rPr>
                <w:b/>
                <w:sz w:val="28"/>
                <w:szCs w:val="28"/>
              </w:rPr>
              <w:t>7</w:t>
            </w:r>
          </w:p>
        </w:tc>
        <w:tc>
          <w:tcPr>
            <w:tcW w:w="1263" w:type="dxa"/>
            <w:vAlign w:val="center"/>
          </w:tcPr>
          <w:p w14:paraId="6C9AEFB5" w14:textId="5BFB7FE0" w:rsidR="00A11A1B" w:rsidRPr="00303243" w:rsidRDefault="00303243" w:rsidP="00CB4630">
            <w:pPr>
              <w:spacing w:before="120" w:after="120"/>
              <w:rPr>
                <w:sz w:val="28"/>
                <w:szCs w:val="28"/>
              </w:rPr>
            </w:pPr>
            <w:r w:rsidRPr="006F721A">
              <w:rPr>
                <w:sz w:val="28"/>
                <w:szCs w:val="28"/>
                <w:lang w:val="vi-VN"/>
              </w:rPr>
              <w:t xml:space="preserve">Gói diệt Virut </w:t>
            </w:r>
            <w:r>
              <w:rPr>
                <w:sz w:val="28"/>
                <w:szCs w:val="28"/>
              </w:rPr>
              <w:t xml:space="preserve">dành cho </w:t>
            </w:r>
            <w:r w:rsidR="00EC39D6">
              <w:rPr>
                <w:sz w:val="28"/>
                <w:szCs w:val="28"/>
              </w:rPr>
              <w:t xml:space="preserve">03 </w:t>
            </w:r>
            <w:r>
              <w:rPr>
                <w:sz w:val="28"/>
                <w:szCs w:val="28"/>
              </w:rPr>
              <w:t>máy</w:t>
            </w:r>
            <w:r w:rsidR="00EC39D6">
              <w:rPr>
                <w:sz w:val="28"/>
                <w:szCs w:val="28"/>
              </w:rPr>
              <w:t xml:space="preserve"> </w:t>
            </w:r>
            <w:r>
              <w:rPr>
                <w:sz w:val="28"/>
                <w:szCs w:val="28"/>
              </w:rPr>
              <w:t>chủ</w:t>
            </w:r>
          </w:p>
        </w:tc>
        <w:tc>
          <w:tcPr>
            <w:tcW w:w="10065" w:type="dxa"/>
          </w:tcPr>
          <w:tbl>
            <w:tblPr>
              <w:tblW w:w="9546" w:type="dxa"/>
              <w:tblLayout w:type="fixed"/>
              <w:tblLook w:val="04A0" w:firstRow="1" w:lastRow="0" w:firstColumn="1" w:lastColumn="0" w:noHBand="0" w:noVBand="1"/>
            </w:tblPr>
            <w:tblGrid>
              <w:gridCol w:w="3210"/>
              <w:gridCol w:w="6336"/>
            </w:tblGrid>
            <w:tr w:rsidR="00BC4747" w:rsidRPr="00BC4747" w14:paraId="01117BA1" w14:textId="77777777" w:rsidTr="0093227F">
              <w:trPr>
                <w:trHeight w:val="330"/>
              </w:trPr>
              <w:tc>
                <w:tcPr>
                  <w:tcW w:w="3210" w:type="dxa"/>
                  <w:vMerge w:val="restart"/>
                  <w:shd w:val="clear" w:color="auto" w:fill="auto"/>
                  <w:noWrap/>
                  <w:vAlign w:val="center"/>
                  <w:hideMark/>
                </w:tcPr>
                <w:p w14:paraId="79D45A03" w14:textId="6233C15B"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iCs/>
                      <w:color w:val="000000" w:themeColor="text1"/>
                      <w:sz w:val="28"/>
                      <w:szCs w:val="28"/>
                    </w:rPr>
                    <w:t>Chất lượng của phần mềm Anti-Virus</w:t>
                  </w:r>
                  <w:r>
                    <w:rPr>
                      <w:rFonts w:cs="Times New Roman"/>
                      <w:bCs/>
                      <w:iCs/>
                      <w:color w:val="000000" w:themeColor="text1"/>
                      <w:sz w:val="28"/>
                      <w:szCs w:val="28"/>
                    </w:rPr>
                    <w:t>:</w:t>
                  </w:r>
                </w:p>
              </w:tc>
              <w:tc>
                <w:tcPr>
                  <w:tcW w:w="6336" w:type="dxa"/>
                  <w:shd w:val="clear" w:color="auto" w:fill="auto"/>
                  <w:hideMark/>
                </w:tcPr>
                <w:p w14:paraId="628E1D93" w14:textId="264689D7" w:rsidR="00BC4747" w:rsidRPr="00BC4747" w:rsidRDefault="00BC4747" w:rsidP="00BC4747">
                  <w:pPr>
                    <w:rPr>
                      <w:rFonts w:cs="Times New Roman"/>
                      <w:bCs/>
                      <w:color w:val="000000" w:themeColor="text1"/>
                      <w:sz w:val="28"/>
                      <w:szCs w:val="28"/>
                    </w:rPr>
                  </w:pPr>
                  <w:r w:rsidRPr="00BC4747">
                    <w:rPr>
                      <w:rFonts w:cs="Times New Roman"/>
                      <w:bCs/>
                      <w:color w:val="000000" w:themeColor="text1"/>
                      <w:sz w:val="28"/>
                      <w:szCs w:val="28"/>
                    </w:rPr>
                    <w:t>Sản phẩm có tên trong các lần công bố danh mục sản phẩm phòng, chống phần mềm độc hại đáp ứng yêu cầu kỹ thuật theo Chỉ thị số 14/CT-TTg ngày 25/5/2018.</w:t>
                  </w:r>
                </w:p>
              </w:tc>
            </w:tr>
            <w:tr w:rsidR="00BC4747" w:rsidRPr="00BC4747" w14:paraId="6CC7795A" w14:textId="77777777" w:rsidTr="00D75C0F">
              <w:trPr>
                <w:trHeight w:val="330"/>
              </w:trPr>
              <w:tc>
                <w:tcPr>
                  <w:tcW w:w="3210" w:type="dxa"/>
                  <w:vMerge/>
                  <w:shd w:val="clear" w:color="auto" w:fill="auto"/>
                  <w:noWrap/>
                  <w:hideMark/>
                </w:tcPr>
                <w:p w14:paraId="16C08032" w14:textId="10033AE2"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hideMark/>
                </w:tcPr>
                <w:p w14:paraId="7202B430" w14:textId="34327D72" w:rsidR="00BC4747" w:rsidRPr="00BC4747" w:rsidRDefault="00BC4747" w:rsidP="00BC4747">
                  <w:pPr>
                    <w:rPr>
                      <w:rFonts w:eastAsia="Times New Roman" w:cs="Times New Roman"/>
                      <w:bCs/>
                      <w:color w:val="000000" w:themeColor="text1"/>
                      <w:kern w:val="0"/>
                      <w:sz w:val="28"/>
                      <w:szCs w:val="28"/>
                      <w14:ligatures w14:val="none"/>
                    </w:rPr>
                  </w:pPr>
                  <w:r w:rsidRPr="00BC4747">
                    <w:rPr>
                      <w:rFonts w:eastAsia="Times New Roman" w:cs="Times New Roman"/>
                      <w:bCs/>
                      <w:color w:val="000000" w:themeColor="text1"/>
                      <w:sz w:val="28"/>
                      <w:szCs w:val="28"/>
                    </w:rPr>
                    <w:t>Có chức năng kết nối, chia sẻ thông tin từ hệ thống quản lý tập trung với hệ thống kỹ thuật của cơ quan chức năng theo tiêu chuẩn, quy chuẩn quốc gia và yêu cầu kỹ thuật tại Văn bản số 2290/BTTTT-CATTT ngày 17/7/2018.</w:t>
                  </w:r>
                </w:p>
              </w:tc>
            </w:tr>
            <w:tr w:rsidR="00BC4747" w:rsidRPr="00BC4747" w14:paraId="03451814" w14:textId="77777777" w:rsidTr="00BC4747">
              <w:trPr>
                <w:trHeight w:val="330"/>
              </w:trPr>
              <w:tc>
                <w:tcPr>
                  <w:tcW w:w="3210" w:type="dxa"/>
                  <w:vMerge/>
                  <w:shd w:val="clear" w:color="auto" w:fill="auto"/>
                  <w:noWrap/>
                </w:tcPr>
                <w:p w14:paraId="3B87671C" w14:textId="26B49574"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548B68EC" w14:textId="7FE8ED62"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Phần mềm phải được sử dụng nhiều và có uy tín tại Việt Nam, đạt được sự công nhận và chứng minh bằng các giải thưởng do người tiêu dùng bình chọn</w:t>
                  </w:r>
                </w:p>
              </w:tc>
            </w:tr>
            <w:tr w:rsidR="00BC4747" w:rsidRPr="00BC4747" w14:paraId="0ED49AC6" w14:textId="77777777" w:rsidTr="00BC4747">
              <w:trPr>
                <w:trHeight w:val="330"/>
              </w:trPr>
              <w:tc>
                <w:tcPr>
                  <w:tcW w:w="3210" w:type="dxa"/>
                  <w:vMerge/>
                  <w:shd w:val="clear" w:color="auto" w:fill="auto"/>
                  <w:noWrap/>
                </w:tcPr>
                <w:p w14:paraId="0CB971CA" w14:textId="78D650FD"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hideMark/>
                </w:tcPr>
                <w:p w14:paraId="414F008B" w14:textId="303B08DF"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Phần mềm là sản phẩm nổi tiếng trên thế giới, có trong danh sách đánh giá, chứng nhận bởi Gartner, VB100, AV-Test, AV-Comparatives</w:t>
                  </w:r>
                </w:p>
              </w:tc>
            </w:tr>
            <w:tr w:rsidR="00BC4747" w:rsidRPr="00BC4747" w14:paraId="2AD81CA0" w14:textId="77777777" w:rsidTr="00BC4747">
              <w:trPr>
                <w:trHeight w:val="330"/>
              </w:trPr>
              <w:tc>
                <w:tcPr>
                  <w:tcW w:w="3210" w:type="dxa"/>
                  <w:vMerge/>
                  <w:shd w:val="clear" w:color="auto" w:fill="auto"/>
                  <w:noWrap/>
                </w:tcPr>
                <w:p w14:paraId="0D4250A9" w14:textId="50EDEF8C"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441D15BF" w14:textId="2EA5AF43"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Phải hỗ trợ cộng thêm thời gian triển khai (cộng trực tiếp vào thời gian sử dụng bản quyền)</w:t>
                  </w:r>
                </w:p>
              </w:tc>
            </w:tr>
            <w:tr w:rsidR="00BC4747" w:rsidRPr="00BC4747" w14:paraId="403B1539" w14:textId="77777777" w:rsidTr="00BC4747">
              <w:trPr>
                <w:trHeight w:val="330"/>
              </w:trPr>
              <w:tc>
                <w:tcPr>
                  <w:tcW w:w="3210" w:type="dxa"/>
                  <w:vMerge/>
                  <w:shd w:val="clear" w:color="auto" w:fill="auto"/>
                  <w:noWrap/>
                </w:tcPr>
                <w:p w14:paraId="3FCEF09B" w14:textId="530BAE97"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00F132EB" w14:textId="3F1F16A5"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Ngôn ngữ phần mềm: hỗ trợ tiếng Việt và tiếng Anh</w:t>
                  </w:r>
                </w:p>
              </w:tc>
            </w:tr>
            <w:tr w:rsidR="00BC4747" w:rsidRPr="00BC4747" w14:paraId="10CDD9AB" w14:textId="77777777" w:rsidTr="007E764F">
              <w:trPr>
                <w:trHeight w:val="330"/>
              </w:trPr>
              <w:tc>
                <w:tcPr>
                  <w:tcW w:w="3210" w:type="dxa"/>
                  <w:shd w:val="clear" w:color="auto" w:fill="auto"/>
                  <w:noWrap/>
                  <w:vAlign w:val="center"/>
                  <w:hideMark/>
                </w:tcPr>
                <w:p w14:paraId="3ECD20FA" w14:textId="6D1ECD8F"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Phần mềm Anti-Virus bảo vệ cho các hệ điều hành</w:t>
                  </w:r>
                  <w:r>
                    <w:rPr>
                      <w:rFonts w:cs="Times New Roman"/>
                      <w:bCs/>
                      <w:color w:val="000000" w:themeColor="text1"/>
                      <w:sz w:val="28"/>
                      <w:szCs w:val="28"/>
                    </w:rPr>
                    <w:t>:</w:t>
                  </w:r>
                </w:p>
              </w:tc>
              <w:tc>
                <w:tcPr>
                  <w:tcW w:w="6336" w:type="dxa"/>
                  <w:shd w:val="clear" w:color="auto" w:fill="auto"/>
                  <w:vAlign w:val="center"/>
                  <w:hideMark/>
                </w:tcPr>
                <w:p w14:paraId="06D42497" w14:textId="276378A1" w:rsidR="00BC4747" w:rsidRDefault="00BC4747" w:rsidP="00BC4747">
                  <w:pPr>
                    <w:rPr>
                      <w:rFonts w:cs="Times New Roman"/>
                      <w:bCs/>
                      <w:color w:val="000000" w:themeColor="text1"/>
                      <w:sz w:val="28"/>
                      <w:szCs w:val="28"/>
                    </w:rPr>
                  </w:pPr>
                  <w:r w:rsidRPr="00BC4747">
                    <w:rPr>
                      <w:rFonts w:cs="Times New Roman"/>
                      <w:bCs/>
                      <w:iCs/>
                      <w:color w:val="000000" w:themeColor="text1"/>
                      <w:sz w:val="28"/>
                      <w:szCs w:val="28"/>
                    </w:rPr>
                    <w:t>Máy chủ và máy trạm:</w:t>
                  </w:r>
                  <w:r w:rsidRPr="00BC4747">
                    <w:rPr>
                      <w:rFonts w:cs="Times New Roman"/>
                      <w:bCs/>
                      <w:color w:val="000000" w:themeColor="text1"/>
                      <w:sz w:val="28"/>
                      <w:szCs w:val="28"/>
                    </w:rPr>
                    <w:t xml:space="preserve"> Windows, Linux, Ma</w:t>
                  </w:r>
                  <w:r>
                    <w:rPr>
                      <w:rFonts w:cs="Times New Roman"/>
                      <w:bCs/>
                      <w:color w:val="000000" w:themeColor="text1"/>
                      <w:sz w:val="28"/>
                      <w:szCs w:val="28"/>
                    </w:rPr>
                    <w:t>C</w:t>
                  </w:r>
                </w:p>
                <w:p w14:paraId="5E76DB74" w14:textId="7DA51C13" w:rsidR="00BC4747" w:rsidRPr="00BC4747" w:rsidRDefault="00BC4747" w:rsidP="00BC4747">
                  <w:pPr>
                    <w:rPr>
                      <w:rFonts w:eastAsia="Times New Roman" w:cs="Times New Roman"/>
                      <w:bCs/>
                      <w:color w:val="000000" w:themeColor="text1"/>
                      <w:kern w:val="0"/>
                      <w:sz w:val="28"/>
                      <w:szCs w:val="28"/>
                      <w14:ligatures w14:val="none"/>
                    </w:rPr>
                  </w:pPr>
                </w:p>
              </w:tc>
            </w:tr>
            <w:tr w:rsidR="00BC4747" w:rsidRPr="00BC4747" w14:paraId="0814B240" w14:textId="77777777" w:rsidTr="00BC4747">
              <w:trPr>
                <w:trHeight w:val="330"/>
              </w:trPr>
              <w:tc>
                <w:tcPr>
                  <w:tcW w:w="3210" w:type="dxa"/>
                  <w:vMerge w:val="restart"/>
                  <w:shd w:val="clear" w:color="auto" w:fill="auto"/>
                  <w:noWrap/>
                  <w:vAlign w:val="center"/>
                  <w:hideMark/>
                </w:tcPr>
                <w:p w14:paraId="44243782" w14:textId="0F0F9B11"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lastRenderedPageBreak/>
                    <w:t>Khả năng bảo vệ của phần mềm Anti-Virus</w:t>
                  </w:r>
                  <w:r>
                    <w:rPr>
                      <w:rFonts w:cs="Times New Roman"/>
                      <w:bCs/>
                      <w:color w:val="000000" w:themeColor="text1"/>
                      <w:sz w:val="28"/>
                      <w:szCs w:val="28"/>
                    </w:rPr>
                    <w:t>:</w:t>
                  </w:r>
                </w:p>
              </w:tc>
              <w:tc>
                <w:tcPr>
                  <w:tcW w:w="6336" w:type="dxa"/>
                  <w:shd w:val="clear" w:color="auto" w:fill="auto"/>
                  <w:vAlign w:val="center"/>
                  <w:hideMark/>
                </w:tcPr>
                <w:p w14:paraId="2802000E" w14:textId="77777777" w:rsidR="00BC4747" w:rsidRDefault="00BC4747" w:rsidP="00BC4747">
                  <w:pPr>
                    <w:rPr>
                      <w:rFonts w:cs="Times New Roman"/>
                      <w:bCs/>
                      <w:color w:val="000000" w:themeColor="text1"/>
                      <w:sz w:val="28"/>
                      <w:szCs w:val="28"/>
                    </w:rPr>
                  </w:pPr>
                </w:p>
                <w:p w14:paraId="3C724D85" w14:textId="03C497D9"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bảo vệ chống Malware</w:t>
                  </w:r>
                </w:p>
              </w:tc>
            </w:tr>
            <w:tr w:rsidR="00BC4747" w:rsidRPr="00BC4747" w14:paraId="3921E908" w14:textId="77777777" w:rsidTr="00BC4747">
              <w:trPr>
                <w:trHeight w:val="330"/>
              </w:trPr>
              <w:tc>
                <w:tcPr>
                  <w:tcW w:w="3210" w:type="dxa"/>
                  <w:vMerge/>
                  <w:shd w:val="clear" w:color="auto" w:fill="auto"/>
                  <w:noWrap/>
                </w:tcPr>
                <w:p w14:paraId="1D06E6F1" w14:textId="75084A8B"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2CD66D0A" w14:textId="67BDA611"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bảo vệ chống Ransomware</w:t>
                  </w:r>
                </w:p>
              </w:tc>
            </w:tr>
            <w:tr w:rsidR="00BC4747" w:rsidRPr="00BC4747" w14:paraId="5F71066A" w14:textId="77777777" w:rsidTr="00BC4747">
              <w:trPr>
                <w:trHeight w:val="330"/>
              </w:trPr>
              <w:tc>
                <w:tcPr>
                  <w:tcW w:w="3210" w:type="dxa"/>
                  <w:vMerge/>
                  <w:shd w:val="clear" w:color="auto" w:fill="auto"/>
                  <w:noWrap/>
                </w:tcPr>
                <w:p w14:paraId="64F5ADEC" w14:textId="5A20BF9D"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401E24A8" w14:textId="7743A5B2"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bảo vệ nâng cao bằng công nghệ phân tích hành vi và điện toán đám mây</w:t>
                  </w:r>
                </w:p>
              </w:tc>
            </w:tr>
            <w:tr w:rsidR="00BC4747" w:rsidRPr="00BC4747" w14:paraId="25CC729A" w14:textId="77777777" w:rsidTr="00BC4747">
              <w:trPr>
                <w:trHeight w:val="330"/>
              </w:trPr>
              <w:tc>
                <w:tcPr>
                  <w:tcW w:w="3210" w:type="dxa"/>
                  <w:vMerge/>
                  <w:shd w:val="clear" w:color="auto" w:fill="auto"/>
                  <w:noWrap/>
                </w:tcPr>
                <w:p w14:paraId="0E0FF1FE" w14:textId="3563D376"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14C35CD1" w14:textId="0E21A02D"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bảo vệ chống hacker và tấn công mạng</w:t>
                  </w:r>
                </w:p>
              </w:tc>
            </w:tr>
            <w:tr w:rsidR="00BC4747" w:rsidRPr="00BC4747" w14:paraId="4C6DEDDB" w14:textId="77777777" w:rsidTr="00BC4747">
              <w:trPr>
                <w:trHeight w:val="330"/>
              </w:trPr>
              <w:tc>
                <w:tcPr>
                  <w:tcW w:w="3210" w:type="dxa"/>
                  <w:vMerge/>
                  <w:shd w:val="clear" w:color="auto" w:fill="auto"/>
                  <w:noWrap/>
                </w:tcPr>
                <w:p w14:paraId="2F554C06" w14:textId="51B41F25"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76523FFE" w14:textId="08363102"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quét và ngăn cản việc khai thác lỗ hổng bảo mật</w:t>
                  </w:r>
                </w:p>
              </w:tc>
            </w:tr>
            <w:tr w:rsidR="00BC4747" w:rsidRPr="00BC4747" w14:paraId="28BCCDC7" w14:textId="77777777" w:rsidTr="00BC4747">
              <w:trPr>
                <w:trHeight w:val="330"/>
              </w:trPr>
              <w:tc>
                <w:tcPr>
                  <w:tcW w:w="3210" w:type="dxa"/>
                  <w:vMerge/>
                  <w:shd w:val="clear" w:color="auto" w:fill="auto"/>
                  <w:noWrap/>
                </w:tcPr>
                <w:p w14:paraId="304ACAB1" w14:textId="061BC103"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404EC3DD" w14:textId="7DA31ECE"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Kiểm soát thiết bị (Device Control)</w:t>
                  </w:r>
                </w:p>
              </w:tc>
            </w:tr>
            <w:tr w:rsidR="00BC4747" w:rsidRPr="00BC4747" w14:paraId="1FB0A3A7" w14:textId="77777777" w:rsidTr="00BC4747">
              <w:trPr>
                <w:trHeight w:val="330"/>
              </w:trPr>
              <w:tc>
                <w:tcPr>
                  <w:tcW w:w="3210" w:type="dxa"/>
                  <w:vMerge/>
                  <w:shd w:val="clear" w:color="auto" w:fill="auto"/>
                  <w:noWrap/>
                </w:tcPr>
                <w:p w14:paraId="6E2F129F" w14:textId="71C83926"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vAlign w:val="center"/>
                  <w:hideMark/>
                </w:tcPr>
                <w:p w14:paraId="1EEA5AF8" w14:textId="63BFEC04"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kiểm soát trang Web (Web Control)</w:t>
                  </w:r>
                </w:p>
              </w:tc>
            </w:tr>
            <w:tr w:rsidR="00BC4747" w:rsidRPr="00BC4747" w14:paraId="06040FCC" w14:textId="77777777" w:rsidTr="00BC4747">
              <w:trPr>
                <w:trHeight w:val="330"/>
              </w:trPr>
              <w:tc>
                <w:tcPr>
                  <w:tcW w:w="3210" w:type="dxa"/>
                  <w:vMerge/>
                  <w:shd w:val="clear" w:color="auto" w:fill="auto"/>
                  <w:noWrap/>
                </w:tcPr>
                <w:p w14:paraId="5683030D" w14:textId="29455553" w:rsidR="00BC4747" w:rsidRPr="00BC4747" w:rsidRDefault="00BC4747" w:rsidP="00BC4747">
                  <w:pPr>
                    <w:rPr>
                      <w:rFonts w:eastAsia="Times New Roman" w:cs="Times New Roman"/>
                      <w:bCs/>
                      <w:color w:val="000000" w:themeColor="text1"/>
                      <w:kern w:val="0"/>
                      <w:sz w:val="28"/>
                      <w:szCs w:val="28"/>
                      <w14:ligatures w14:val="none"/>
                    </w:rPr>
                  </w:pPr>
                </w:p>
              </w:tc>
              <w:tc>
                <w:tcPr>
                  <w:tcW w:w="6336" w:type="dxa"/>
                  <w:shd w:val="clear" w:color="auto" w:fill="auto"/>
                  <w:hideMark/>
                </w:tcPr>
                <w:p w14:paraId="7B18EB33" w14:textId="7BDCF3E2"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Kiểm soát ứng dụng (Application Control)</w:t>
                  </w:r>
                </w:p>
              </w:tc>
            </w:tr>
            <w:tr w:rsidR="00BC4747" w:rsidRPr="00BC4747" w14:paraId="014AD6E7" w14:textId="77777777" w:rsidTr="004734DF">
              <w:trPr>
                <w:trHeight w:val="330"/>
              </w:trPr>
              <w:tc>
                <w:tcPr>
                  <w:tcW w:w="3210" w:type="dxa"/>
                  <w:shd w:val="clear" w:color="auto" w:fill="auto"/>
                  <w:noWrap/>
                  <w:vAlign w:val="center"/>
                  <w:hideMark/>
                </w:tcPr>
                <w:p w14:paraId="64DEB9C8" w14:textId="3D5EB310"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quản lý tập trung của phần mềm Antivirus</w:t>
                  </w:r>
                </w:p>
              </w:tc>
              <w:tc>
                <w:tcPr>
                  <w:tcW w:w="6336" w:type="dxa"/>
                  <w:shd w:val="clear" w:color="auto" w:fill="auto"/>
                  <w:vAlign w:val="center"/>
                  <w:hideMark/>
                </w:tcPr>
                <w:p w14:paraId="4F8A2218" w14:textId="42972FAF" w:rsidR="00BC4747" w:rsidRPr="00BC4747" w:rsidRDefault="00BC4747" w:rsidP="00BC4747">
                  <w:pPr>
                    <w:rPr>
                      <w:rFonts w:eastAsia="Times New Roman" w:cs="Times New Roman"/>
                      <w:bCs/>
                      <w:color w:val="000000" w:themeColor="text1"/>
                      <w:kern w:val="0"/>
                      <w:sz w:val="28"/>
                      <w:szCs w:val="28"/>
                      <w14:ligatures w14:val="none"/>
                    </w:rPr>
                  </w:pPr>
                  <w:r w:rsidRPr="00BC4747">
                    <w:rPr>
                      <w:rFonts w:cs="Times New Roman"/>
                      <w:bCs/>
                      <w:color w:val="000000" w:themeColor="text1"/>
                      <w:sz w:val="28"/>
                      <w:szCs w:val="28"/>
                    </w:rPr>
                    <w:t>Khả năng triển khai từ xa</w:t>
                  </w:r>
                </w:p>
              </w:tc>
            </w:tr>
          </w:tbl>
          <w:p w14:paraId="0EEAEADE" w14:textId="7440DBF5" w:rsidR="00234896" w:rsidRPr="00B87C4A" w:rsidRDefault="00234896" w:rsidP="00303243">
            <w:pPr>
              <w:spacing w:before="120" w:after="120"/>
              <w:jc w:val="both"/>
              <w:rPr>
                <w:b/>
                <w:sz w:val="28"/>
                <w:szCs w:val="28"/>
              </w:rPr>
            </w:pPr>
          </w:p>
        </w:tc>
        <w:tc>
          <w:tcPr>
            <w:tcW w:w="1530" w:type="dxa"/>
            <w:vAlign w:val="center"/>
          </w:tcPr>
          <w:p w14:paraId="654100B7" w14:textId="6636761D" w:rsidR="00A11A1B" w:rsidRPr="006F721A" w:rsidRDefault="00EC39D6" w:rsidP="000F6740">
            <w:pPr>
              <w:spacing w:before="120" w:after="120"/>
              <w:jc w:val="center"/>
              <w:rPr>
                <w:sz w:val="28"/>
                <w:szCs w:val="28"/>
              </w:rPr>
            </w:pPr>
            <w:r>
              <w:rPr>
                <w:sz w:val="28"/>
                <w:szCs w:val="28"/>
              </w:rPr>
              <w:lastRenderedPageBreak/>
              <w:t>1</w:t>
            </w:r>
          </w:p>
        </w:tc>
        <w:tc>
          <w:tcPr>
            <w:tcW w:w="1633" w:type="dxa"/>
            <w:vAlign w:val="center"/>
          </w:tcPr>
          <w:p w14:paraId="09C563EB" w14:textId="5C2307BA" w:rsidR="00A11A1B" w:rsidRPr="006F721A" w:rsidRDefault="00A11A1B" w:rsidP="000F6740">
            <w:pPr>
              <w:spacing w:before="120" w:after="120"/>
              <w:jc w:val="center"/>
              <w:rPr>
                <w:sz w:val="28"/>
                <w:szCs w:val="28"/>
              </w:rPr>
            </w:pPr>
            <w:r w:rsidRPr="006F721A">
              <w:rPr>
                <w:sz w:val="28"/>
                <w:szCs w:val="28"/>
              </w:rPr>
              <w:t>Gói</w:t>
            </w:r>
          </w:p>
        </w:tc>
      </w:tr>
    </w:tbl>
    <w:p w14:paraId="586AAF73" w14:textId="77777777" w:rsidR="00BA40B4" w:rsidRPr="00AE2FCB" w:rsidRDefault="00BA40B4">
      <w:pPr>
        <w:rPr>
          <w:lang w:val="vi-VN"/>
        </w:rPr>
      </w:pPr>
    </w:p>
    <w:sectPr w:rsidR="00BA40B4" w:rsidRPr="00AE2FCB" w:rsidSect="002C04CD">
      <w:pgSz w:w="16840" w:h="11901"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419DB"/>
    <w:multiLevelType w:val="hybridMultilevel"/>
    <w:tmpl w:val="5ACA898A"/>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1E85"/>
    <w:multiLevelType w:val="hybridMultilevel"/>
    <w:tmpl w:val="091E3072"/>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5C23"/>
    <w:multiLevelType w:val="hybridMultilevel"/>
    <w:tmpl w:val="D0468D3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0618"/>
    <w:multiLevelType w:val="hybridMultilevel"/>
    <w:tmpl w:val="5C28D644"/>
    <w:lvl w:ilvl="0" w:tplc="EA5E999C">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65F4E"/>
    <w:multiLevelType w:val="hybridMultilevel"/>
    <w:tmpl w:val="FA7AD42C"/>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5585F"/>
    <w:multiLevelType w:val="hybridMultilevel"/>
    <w:tmpl w:val="1AD8446C"/>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6216"/>
    <w:multiLevelType w:val="hybridMultilevel"/>
    <w:tmpl w:val="4E3846EE"/>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74343"/>
    <w:multiLevelType w:val="hybridMultilevel"/>
    <w:tmpl w:val="5C6AC26E"/>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A3E27"/>
    <w:multiLevelType w:val="multilevel"/>
    <w:tmpl w:val="58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A1F2F"/>
    <w:multiLevelType w:val="hybridMultilevel"/>
    <w:tmpl w:val="02C23868"/>
    <w:lvl w:ilvl="0" w:tplc="5FC0C920">
      <w:start w:val="1"/>
      <w:numFmt w:val="bullet"/>
      <w:lvlText w:val=""/>
      <w:lvlJc w:val="left"/>
      <w:pPr>
        <w:ind w:left="720" w:hanging="360"/>
      </w:pPr>
      <w:rPr>
        <w:rFonts w:ascii="Symbol" w:hAnsi="Symbol" w:hint="default"/>
      </w:rPr>
    </w:lvl>
    <w:lvl w:ilvl="1" w:tplc="5FC0C9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905E9"/>
    <w:multiLevelType w:val="hybridMultilevel"/>
    <w:tmpl w:val="F8FEABC6"/>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E5179"/>
    <w:multiLevelType w:val="hybridMultilevel"/>
    <w:tmpl w:val="96F6EFA0"/>
    <w:lvl w:ilvl="0" w:tplc="5FC0C920">
      <w:start w:val="1"/>
      <w:numFmt w:val="bullet"/>
      <w:lvlText w:val=""/>
      <w:lvlJc w:val="left"/>
      <w:pPr>
        <w:ind w:left="720" w:hanging="360"/>
      </w:pPr>
      <w:rPr>
        <w:rFonts w:ascii="Symbol" w:hAnsi="Symbol" w:hint="default"/>
      </w:rPr>
    </w:lvl>
    <w:lvl w:ilvl="1" w:tplc="7C50912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81943"/>
    <w:multiLevelType w:val="hybridMultilevel"/>
    <w:tmpl w:val="B698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F7682"/>
    <w:multiLevelType w:val="hybridMultilevel"/>
    <w:tmpl w:val="5F50FB0C"/>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65E64"/>
    <w:multiLevelType w:val="hybridMultilevel"/>
    <w:tmpl w:val="D6841834"/>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C199C"/>
    <w:multiLevelType w:val="hybridMultilevel"/>
    <w:tmpl w:val="3B58109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86BBE"/>
    <w:multiLevelType w:val="hybridMultilevel"/>
    <w:tmpl w:val="3012939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56151"/>
    <w:multiLevelType w:val="hybridMultilevel"/>
    <w:tmpl w:val="5338F8F6"/>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A3A1D"/>
    <w:multiLevelType w:val="hybridMultilevel"/>
    <w:tmpl w:val="3176ED90"/>
    <w:lvl w:ilvl="0" w:tplc="5FC0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508082">
    <w:abstractNumId w:val="8"/>
  </w:num>
  <w:num w:numId="2" w16cid:durableId="581645711">
    <w:abstractNumId w:val="2"/>
  </w:num>
  <w:num w:numId="3" w16cid:durableId="1591042554">
    <w:abstractNumId w:val="16"/>
  </w:num>
  <w:num w:numId="4" w16cid:durableId="1519781463">
    <w:abstractNumId w:val="11"/>
  </w:num>
  <w:num w:numId="5" w16cid:durableId="376978994">
    <w:abstractNumId w:val="17"/>
  </w:num>
  <w:num w:numId="6" w16cid:durableId="963853053">
    <w:abstractNumId w:val="15"/>
  </w:num>
  <w:num w:numId="7" w16cid:durableId="1530485464">
    <w:abstractNumId w:val="14"/>
  </w:num>
  <w:num w:numId="8" w16cid:durableId="257181017">
    <w:abstractNumId w:val="0"/>
  </w:num>
  <w:num w:numId="9" w16cid:durableId="1692799080">
    <w:abstractNumId w:val="5"/>
  </w:num>
  <w:num w:numId="10" w16cid:durableId="823815120">
    <w:abstractNumId w:val="13"/>
  </w:num>
  <w:num w:numId="11" w16cid:durableId="213657464">
    <w:abstractNumId w:val="10"/>
  </w:num>
  <w:num w:numId="12" w16cid:durableId="1757172733">
    <w:abstractNumId w:val="18"/>
  </w:num>
  <w:num w:numId="13" w16cid:durableId="1446273677">
    <w:abstractNumId w:val="6"/>
  </w:num>
  <w:num w:numId="14" w16cid:durableId="1748771288">
    <w:abstractNumId w:val="1"/>
  </w:num>
  <w:num w:numId="15" w16cid:durableId="979336818">
    <w:abstractNumId w:val="4"/>
  </w:num>
  <w:num w:numId="16" w16cid:durableId="1287389404">
    <w:abstractNumId w:val="7"/>
  </w:num>
  <w:num w:numId="17" w16cid:durableId="1299069997">
    <w:abstractNumId w:val="9"/>
  </w:num>
  <w:num w:numId="18" w16cid:durableId="1805538328">
    <w:abstractNumId w:val="12"/>
  </w:num>
  <w:num w:numId="19" w16cid:durableId="178129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CB"/>
    <w:rsid w:val="00000F99"/>
    <w:rsid w:val="000029C2"/>
    <w:rsid w:val="00003195"/>
    <w:rsid w:val="00007514"/>
    <w:rsid w:val="0001008A"/>
    <w:rsid w:val="00012291"/>
    <w:rsid w:val="00021598"/>
    <w:rsid w:val="00023C0C"/>
    <w:rsid w:val="00025DFE"/>
    <w:rsid w:val="0002649D"/>
    <w:rsid w:val="00030181"/>
    <w:rsid w:val="00031D5B"/>
    <w:rsid w:val="00033D1E"/>
    <w:rsid w:val="0005698C"/>
    <w:rsid w:val="00060476"/>
    <w:rsid w:val="000712BA"/>
    <w:rsid w:val="0007165D"/>
    <w:rsid w:val="00071B16"/>
    <w:rsid w:val="00085FEB"/>
    <w:rsid w:val="000924DE"/>
    <w:rsid w:val="00093884"/>
    <w:rsid w:val="00094313"/>
    <w:rsid w:val="00095B5A"/>
    <w:rsid w:val="000A3DAF"/>
    <w:rsid w:val="000A672F"/>
    <w:rsid w:val="000B7D14"/>
    <w:rsid w:val="000C70ED"/>
    <w:rsid w:val="000D2419"/>
    <w:rsid w:val="000D63A5"/>
    <w:rsid w:val="000E2111"/>
    <w:rsid w:val="000E2C92"/>
    <w:rsid w:val="000E3117"/>
    <w:rsid w:val="000F4429"/>
    <w:rsid w:val="000F612C"/>
    <w:rsid w:val="000F6740"/>
    <w:rsid w:val="0010276B"/>
    <w:rsid w:val="00107F22"/>
    <w:rsid w:val="00111D0E"/>
    <w:rsid w:val="00115A6B"/>
    <w:rsid w:val="001263F2"/>
    <w:rsid w:val="00135769"/>
    <w:rsid w:val="001414DA"/>
    <w:rsid w:val="00144CAA"/>
    <w:rsid w:val="001505ED"/>
    <w:rsid w:val="001572E0"/>
    <w:rsid w:val="00160CAA"/>
    <w:rsid w:val="00170E7E"/>
    <w:rsid w:val="00172164"/>
    <w:rsid w:val="001803C6"/>
    <w:rsid w:val="00185091"/>
    <w:rsid w:val="001A1933"/>
    <w:rsid w:val="001B1067"/>
    <w:rsid w:val="001B6118"/>
    <w:rsid w:val="001C1A9D"/>
    <w:rsid w:val="001C2474"/>
    <w:rsid w:val="001C6E58"/>
    <w:rsid w:val="001D04E5"/>
    <w:rsid w:val="001D4C3E"/>
    <w:rsid w:val="001D7849"/>
    <w:rsid w:val="001E2140"/>
    <w:rsid w:val="001E5298"/>
    <w:rsid w:val="001F0970"/>
    <w:rsid w:val="001F4D7E"/>
    <w:rsid w:val="00202833"/>
    <w:rsid w:val="002073B9"/>
    <w:rsid w:val="002206C4"/>
    <w:rsid w:val="002209DB"/>
    <w:rsid w:val="002224AC"/>
    <w:rsid w:val="00227517"/>
    <w:rsid w:val="002313DD"/>
    <w:rsid w:val="00232586"/>
    <w:rsid w:val="00234896"/>
    <w:rsid w:val="00235586"/>
    <w:rsid w:val="00245871"/>
    <w:rsid w:val="002510B7"/>
    <w:rsid w:val="002556DD"/>
    <w:rsid w:val="00256030"/>
    <w:rsid w:val="002573A8"/>
    <w:rsid w:val="00260F99"/>
    <w:rsid w:val="00261D64"/>
    <w:rsid w:val="00262A23"/>
    <w:rsid w:val="00265583"/>
    <w:rsid w:val="00272BB0"/>
    <w:rsid w:val="0027611C"/>
    <w:rsid w:val="00280032"/>
    <w:rsid w:val="00285D30"/>
    <w:rsid w:val="00292288"/>
    <w:rsid w:val="00294A39"/>
    <w:rsid w:val="002A0191"/>
    <w:rsid w:val="002A7F1E"/>
    <w:rsid w:val="002B02D0"/>
    <w:rsid w:val="002B1502"/>
    <w:rsid w:val="002B29C5"/>
    <w:rsid w:val="002B61A6"/>
    <w:rsid w:val="002C04CD"/>
    <w:rsid w:val="002C5451"/>
    <w:rsid w:val="002E2C2E"/>
    <w:rsid w:val="002E3808"/>
    <w:rsid w:val="002E449C"/>
    <w:rsid w:val="002E7E07"/>
    <w:rsid w:val="002F036B"/>
    <w:rsid w:val="0030253F"/>
    <w:rsid w:val="00303243"/>
    <w:rsid w:val="00304D23"/>
    <w:rsid w:val="00310814"/>
    <w:rsid w:val="00310DA2"/>
    <w:rsid w:val="00316378"/>
    <w:rsid w:val="00330D0F"/>
    <w:rsid w:val="003371C5"/>
    <w:rsid w:val="00341359"/>
    <w:rsid w:val="003413A8"/>
    <w:rsid w:val="003467F1"/>
    <w:rsid w:val="00351DD6"/>
    <w:rsid w:val="00353B3F"/>
    <w:rsid w:val="003613B6"/>
    <w:rsid w:val="00361FCB"/>
    <w:rsid w:val="00365A11"/>
    <w:rsid w:val="00367D5C"/>
    <w:rsid w:val="00370D81"/>
    <w:rsid w:val="00387DE1"/>
    <w:rsid w:val="00390031"/>
    <w:rsid w:val="00395CF5"/>
    <w:rsid w:val="00397BDD"/>
    <w:rsid w:val="003A491F"/>
    <w:rsid w:val="003A4AEE"/>
    <w:rsid w:val="003A61A8"/>
    <w:rsid w:val="003A69BA"/>
    <w:rsid w:val="003B4B06"/>
    <w:rsid w:val="003C6C97"/>
    <w:rsid w:val="003D51B4"/>
    <w:rsid w:val="003E222F"/>
    <w:rsid w:val="003E251F"/>
    <w:rsid w:val="003E6749"/>
    <w:rsid w:val="0040452E"/>
    <w:rsid w:val="00414119"/>
    <w:rsid w:val="00414954"/>
    <w:rsid w:val="00433DD7"/>
    <w:rsid w:val="004368D2"/>
    <w:rsid w:val="00437076"/>
    <w:rsid w:val="00437B72"/>
    <w:rsid w:val="00442099"/>
    <w:rsid w:val="00443EAE"/>
    <w:rsid w:val="004549B7"/>
    <w:rsid w:val="00471E31"/>
    <w:rsid w:val="004738B1"/>
    <w:rsid w:val="004740DB"/>
    <w:rsid w:val="00475122"/>
    <w:rsid w:val="004814C0"/>
    <w:rsid w:val="004826C4"/>
    <w:rsid w:val="0048319B"/>
    <w:rsid w:val="004856D4"/>
    <w:rsid w:val="004923DE"/>
    <w:rsid w:val="004A12EB"/>
    <w:rsid w:val="004A4708"/>
    <w:rsid w:val="004B0F9D"/>
    <w:rsid w:val="004B1CB4"/>
    <w:rsid w:val="004B6BC2"/>
    <w:rsid w:val="004C4F49"/>
    <w:rsid w:val="004C6D65"/>
    <w:rsid w:val="004D7EAE"/>
    <w:rsid w:val="004F1967"/>
    <w:rsid w:val="004F4E73"/>
    <w:rsid w:val="004F55CE"/>
    <w:rsid w:val="004F6E98"/>
    <w:rsid w:val="00500A9C"/>
    <w:rsid w:val="0051298F"/>
    <w:rsid w:val="00512F1A"/>
    <w:rsid w:val="00520117"/>
    <w:rsid w:val="00520B30"/>
    <w:rsid w:val="00525086"/>
    <w:rsid w:val="00526E68"/>
    <w:rsid w:val="0053175D"/>
    <w:rsid w:val="00541735"/>
    <w:rsid w:val="00543DC3"/>
    <w:rsid w:val="005454B5"/>
    <w:rsid w:val="00555880"/>
    <w:rsid w:val="00561089"/>
    <w:rsid w:val="00564B76"/>
    <w:rsid w:val="00564D88"/>
    <w:rsid w:val="00565D58"/>
    <w:rsid w:val="005666C5"/>
    <w:rsid w:val="00570B24"/>
    <w:rsid w:val="00571DDC"/>
    <w:rsid w:val="00573BE0"/>
    <w:rsid w:val="00580FDE"/>
    <w:rsid w:val="00583E66"/>
    <w:rsid w:val="00584F14"/>
    <w:rsid w:val="0058554F"/>
    <w:rsid w:val="00586A04"/>
    <w:rsid w:val="00591C72"/>
    <w:rsid w:val="00593B29"/>
    <w:rsid w:val="00596907"/>
    <w:rsid w:val="005A4F25"/>
    <w:rsid w:val="005A760A"/>
    <w:rsid w:val="005B58D1"/>
    <w:rsid w:val="005C10D5"/>
    <w:rsid w:val="005D0940"/>
    <w:rsid w:val="005F0D95"/>
    <w:rsid w:val="005F5BA1"/>
    <w:rsid w:val="006037D7"/>
    <w:rsid w:val="00605AB2"/>
    <w:rsid w:val="0061578C"/>
    <w:rsid w:val="0062487C"/>
    <w:rsid w:val="00625A31"/>
    <w:rsid w:val="0062672A"/>
    <w:rsid w:val="006272DA"/>
    <w:rsid w:val="006365D6"/>
    <w:rsid w:val="00637A89"/>
    <w:rsid w:val="00645690"/>
    <w:rsid w:val="00647AB9"/>
    <w:rsid w:val="006649E9"/>
    <w:rsid w:val="006702BC"/>
    <w:rsid w:val="00673C93"/>
    <w:rsid w:val="0067609E"/>
    <w:rsid w:val="00677ED2"/>
    <w:rsid w:val="0068295C"/>
    <w:rsid w:val="00687E3C"/>
    <w:rsid w:val="006918BD"/>
    <w:rsid w:val="006A2B40"/>
    <w:rsid w:val="006A7D35"/>
    <w:rsid w:val="006B527F"/>
    <w:rsid w:val="006B693E"/>
    <w:rsid w:val="006C09AA"/>
    <w:rsid w:val="006C0E49"/>
    <w:rsid w:val="006D6AF2"/>
    <w:rsid w:val="006E74E1"/>
    <w:rsid w:val="006F721A"/>
    <w:rsid w:val="00704326"/>
    <w:rsid w:val="007064BE"/>
    <w:rsid w:val="00711082"/>
    <w:rsid w:val="00714347"/>
    <w:rsid w:val="0071666E"/>
    <w:rsid w:val="00716CB9"/>
    <w:rsid w:val="00721770"/>
    <w:rsid w:val="00721B9F"/>
    <w:rsid w:val="00724D5F"/>
    <w:rsid w:val="007265BD"/>
    <w:rsid w:val="0072688B"/>
    <w:rsid w:val="00726AEB"/>
    <w:rsid w:val="00733067"/>
    <w:rsid w:val="00741A98"/>
    <w:rsid w:val="007522F0"/>
    <w:rsid w:val="0075266C"/>
    <w:rsid w:val="00752A22"/>
    <w:rsid w:val="00760B20"/>
    <w:rsid w:val="00767051"/>
    <w:rsid w:val="00773B8E"/>
    <w:rsid w:val="00781A3F"/>
    <w:rsid w:val="00784589"/>
    <w:rsid w:val="00785460"/>
    <w:rsid w:val="00786F19"/>
    <w:rsid w:val="007961D1"/>
    <w:rsid w:val="007A13AD"/>
    <w:rsid w:val="007B6A20"/>
    <w:rsid w:val="007D2DF1"/>
    <w:rsid w:val="007D38B6"/>
    <w:rsid w:val="007D7D1F"/>
    <w:rsid w:val="007E1D1C"/>
    <w:rsid w:val="007F6178"/>
    <w:rsid w:val="008069FD"/>
    <w:rsid w:val="008165CC"/>
    <w:rsid w:val="00817B4C"/>
    <w:rsid w:val="008225C8"/>
    <w:rsid w:val="00827DCD"/>
    <w:rsid w:val="0083136C"/>
    <w:rsid w:val="00872627"/>
    <w:rsid w:val="008745FC"/>
    <w:rsid w:val="00880305"/>
    <w:rsid w:val="008924A5"/>
    <w:rsid w:val="00894AD4"/>
    <w:rsid w:val="008A0413"/>
    <w:rsid w:val="008C7FAF"/>
    <w:rsid w:val="008D5A21"/>
    <w:rsid w:val="008E2560"/>
    <w:rsid w:val="008E76ED"/>
    <w:rsid w:val="008F116E"/>
    <w:rsid w:val="008F3167"/>
    <w:rsid w:val="008F5AEC"/>
    <w:rsid w:val="00906C27"/>
    <w:rsid w:val="00910972"/>
    <w:rsid w:val="0091116D"/>
    <w:rsid w:val="00917FB2"/>
    <w:rsid w:val="00922DDF"/>
    <w:rsid w:val="00933D2F"/>
    <w:rsid w:val="00935558"/>
    <w:rsid w:val="00936536"/>
    <w:rsid w:val="00937F61"/>
    <w:rsid w:val="009453A2"/>
    <w:rsid w:val="009540A7"/>
    <w:rsid w:val="00955198"/>
    <w:rsid w:val="00960AC6"/>
    <w:rsid w:val="00965911"/>
    <w:rsid w:val="009669F7"/>
    <w:rsid w:val="00984804"/>
    <w:rsid w:val="00990C0B"/>
    <w:rsid w:val="00993F51"/>
    <w:rsid w:val="00995E4B"/>
    <w:rsid w:val="009964D2"/>
    <w:rsid w:val="009A24BF"/>
    <w:rsid w:val="009A659B"/>
    <w:rsid w:val="009A6849"/>
    <w:rsid w:val="009A70E0"/>
    <w:rsid w:val="009C55C1"/>
    <w:rsid w:val="009C5B9C"/>
    <w:rsid w:val="009C5E1D"/>
    <w:rsid w:val="009C6BAA"/>
    <w:rsid w:val="009D02F8"/>
    <w:rsid w:val="009D0858"/>
    <w:rsid w:val="009D2FED"/>
    <w:rsid w:val="009E25EE"/>
    <w:rsid w:val="009E51CD"/>
    <w:rsid w:val="009E6955"/>
    <w:rsid w:val="00A02950"/>
    <w:rsid w:val="00A0310B"/>
    <w:rsid w:val="00A11A1B"/>
    <w:rsid w:val="00A24282"/>
    <w:rsid w:val="00A2526C"/>
    <w:rsid w:val="00A32031"/>
    <w:rsid w:val="00A44064"/>
    <w:rsid w:val="00A505D6"/>
    <w:rsid w:val="00A52D2B"/>
    <w:rsid w:val="00A54544"/>
    <w:rsid w:val="00A55147"/>
    <w:rsid w:val="00A64345"/>
    <w:rsid w:val="00A71F07"/>
    <w:rsid w:val="00AA1EE8"/>
    <w:rsid w:val="00AA2E8F"/>
    <w:rsid w:val="00AB5023"/>
    <w:rsid w:val="00AC2B9A"/>
    <w:rsid w:val="00AC2E6E"/>
    <w:rsid w:val="00AD2FC2"/>
    <w:rsid w:val="00AD40DB"/>
    <w:rsid w:val="00AE2FCB"/>
    <w:rsid w:val="00AE3325"/>
    <w:rsid w:val="00AF1322"/>
    <w:rsid w:val="00AF1620"/>
    <w:rsid w:val="00AF1E04"/>
    <w:rsid w:val="00AF2084"/>
    <w:rsid w:val="00AF31B5"/>
    <w:rsid w:val="00AF4500"/>
    <w:rsid w:val="00AF4D68"/>
    <w:rsid w:val="00B00CD2"/>
    <w:rsid w:val="00B01572"/>
    <w:rsid w:val="00B025D6"/>
    <w:rsid w:val="00B0676D"/>
    <w:rsid w:val="00B11DE0"/>
    <w:rsid w:val="00B202DA"/>
    <w:rsid w:val="00B223C9"/>
    <w:rsid w:val="00B339D2"/>
    <w:rsid w:val="00B4034E"/>
    <w:rsid w:val="00B4456B"/>
    <w:rsid w:val="00B44EA1"/>
    <w:rsid w:val="00B520CA"/>
    <w:rsid w:val="00B53CCE"/>
    <w:rsid w:val="00B556C7"/>
    <w:rsid w:val="00B56CCD"/>
    <w:rsid w:val="00B605DD"/>
    <w:rsid w:val="00B74C57"/>
    <w:rsid w:val="00B83D77"/>
    <w:rsid w:val="00B87C4A"/>
    <w:rsid w:val="00BA099E"/>
    <w:rsid w:val="00BA40B4"/>
    <w:rsid w:val="00BA6069"/>
    <w:rsid w:val="00BA6ED9"/>
    <w:rsid w:val="00BB1469"/>
    <w:rsid w:val="00BC4747"/>
    <w:rsid w:val="00BC4907"/>
    <w:rsid w:val="00BD436D"/>
    <w:rsid w:val="00BD5FCE"/>
    <w:rsid w:val="00BE2792"/>
    <w:rsid w:val="00BE4AEA"/>
    <w:rsid w:val="00BF2859"/>
    <w:rsid w:val="00BF4DA9"/>
    <w:rsid w:val="00C00D80"/>
    <w:rsid w:val="00C05BA4"/>
    <w:rsid w:val="00C13327"/>
    <w:rsid w:val="00C135FB"/>
    <w:rsid w:val="00C3017C"/>
    <w:rsid w:val="00C30F4A"/>
    <w:rsid w:val="00C429E8"/>
    <w:rsid w:val="00C42BF8"/>
    <w:rsid w:val="00C44543"/>
    <w:rsid w:val="00C5342F"/>
    <w:rsid w:val="00C57F21"/>
    <w:rsid w:val="00C61B8F"/>
    <w:rsid w:val="00C76031"/>
    <w:rsid w:val="00C90029"/>
    <w:rsid w:val="00C91EAF"/>
    <w:rsid w:val="00C948A8"/>
    <w:rsid w:val="00CA2094"/>
    <w:rsid w:val="00CA4EA7"/>
    <w:rsid w:val="00CB0311"/>
    <w:rsid w:val="00CB4630"/>
    <w:rsid w:val="00CC1CE4"/>
    <w:rsid w:val="00CC7196"/>
    <w:rsid w:val="00CD6177"/>
    <w:rsid w:val="00CD65DC"/>
    <w:rsid w:val="00CD65F5"/>
    <w:rsid w:val="00CE2074"/>
    <w:rsid w:val="00CF420C"/>
    <w:rsid w:val="00D00633"/>
    <w:rsid w:val="00D0415E"/>
    <w:rsid w:val="00D05FF9"/>
    <w:rsid w:val="00D06366"/>
    <w:rsid w:val="00D063E7"/>
    <w:rsid w:val="00D1052A"/>
    <w:rsid w:val="00D14019"/>
    <w:rsid w:val="00D16DA5"/>
    <w:rsid w:val="00D20F01"/>
    <w:rsid w:val="00D30E34"/>
    <w:rsid w:val="00D33060"/>
    <w:rsid w:val="00D3708F"/>
    <w:rsid w:val="00D37BBE"/>
    <w:rsid w:val="00D41347"/>
    <w:rsid w:val="00D4420B"/>
    <w:rsid w:val="00D447FD"/>
    <w:rsid w:val="00D45A1B"/>
    <w:rsid w:val="00D47272"/>
    <w:rsid w:val="00D4790B"/>
    <w:rsid w:val="00D646E9"/>
    <w:rsid w:val="00D653FB"/>
    <w:rsid w:val="00D73307"/>
    <w:rsid w:val="00D76D33"/>
    <w:rsid w:val="00D91877"/>
    <w:rsid w:val="00D92A6F"/>
    <w:rsid w:val="00DB113D"/>
    <w:rsid w:val="00DB7DE5"/>
    <w:rsid w:val="00DC1B09"/>
    <w:rsid w:val="00DC245C"/>
    <w:rsid w:val="00DC2487"/>
    <w:rsid w:val="00DC3F08"/>
    <w:rsid w:val="00DD307F"/>
    <w:rsid w:val="00DD6D5B"/>
    <w:rsid w:val="00DE35BC"/>
    <w:rsid w:val="00DF0889"/>
    <w:rsid w:val="00DF2988"/>
    <w:rsid w:val="00DF3B2B"/>
    <w:rsid w:val="00DF4424"/>
    <w:rsid w:val="00E00273"/>
    <w:rsid w:val="00E004A7"/>
    <w:rsid w:val="00E077FD"/>
    <w:rsid w:val="00E11D1F"/>
    <w:rsid w:val="00E21B86"/>
    <w:rsid w:val="00E258E8"/>
    <w:rsid w:val="00E30639"/>
    <w:rsid w:val="00E31C7D"/>
    <w:rsid w:val="00E37C3D"/>
    <w:rsid w:val="00E4025C"/>
    <w:rsid w:val="00E415F7"/>
    <w:rsid w:val="00E45E94"/>
    <w:rsid w:val="00E46382"/>
    <w:rsid w:val="00E4700C"/>
    <w:rsid w:val="00E516D1"/>
    <w:rsid w:val="00E54B31"/>
    <w:rsid w:val="00E605CC"/>
    <w:rsid w:val="00E706AE"/>
    <w:rsid w:val="00E74A5C"/>
    <w:rsid w:val="00E75B88"/>
    <w:rsid w:val="00E840D3"/>
    <w:rsid w:val="00E870E7"/>
    <w:rsid w:val="00E87C0E"/>
    <w:rsid w:val="00E9100A"/>
    <w:rsid w:val="00E91035"/>
    <w:rsid w:val="00EA0AD8"/>
    <w:rsid w:val="00EB0542"/>
    <w:rsid w:val="00EB289B"/>
    <w:rsid w:val="00EC1413"/>
    <w:rsid w:val="00EC39D6"/>
    <w:rsid w:val="00EC5A01"/>
    <w:rsid w:val="00ED7C44"/>
    <w:rsid w:val="00EE1374"/>
    <w:rsid w:val="00EE6182"/>
    <w:rsid w:val="00EF0C39"/>
    <w:rsid w:val="00EF150F"/>
    <w:rsid w:val="00EF350E"/>
    <w:rsid w:val="00F05F06"/>
    <w:rsid w:val="00F06245"/>
    <w:rsid w:val="00F1347F"/>
    <w:rsid w:val="00F1709E"/>
    <w:rsid w:val="00F23BAC"/>
    <w:rsid w:val="00F2441B"/>
    <w:rsid w:val="00F264AE"/>
    <w:rsid w:val="00F30543"/>
    <w:rsid w:val="00F35247"/>
    <w:rsid w:val="00F37F53"/>
    <w:rsid w:val="00F43540"/>
    <w:rsid w:val="00F55A7A"/>
    <w:rsid w:val="00F55D5E"/>
    <w:rsid w:val="00F60D89"/>
    <w:rsid w:val="00F64935"/>
    <w:rsid w:val="00F64C61"/>
    <w:rsid w:val="00F6552F"/>
    <w:rsid w:val="00F748C4"/>
    <w:rsid w:val="00F97C15"/>
    <w:rsid w:val="00FA3218"/>
    <w:rsid w:val="00FB18E5"/>
    <w:rsid w:val="00FC44D7"/>
    <w:rsid w:val="00FC51A0"/>
    <w:rsid w:val="00FD318F"/>
    <w:rsid w:val="00FD4DCA"/>
    <w:rsid w:val="00FE2D2E"/>
    <w:rsid w:val="00FE5543"/>
    <w:rsid w:val="00FE6FAD"/>
    <w:rsid w:val="00FF3056"/>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616C"/>
  <w15:chartTrackingRefBased/>
  <w15:docId w15:val="{8E36BC75-BBDD-0D44-903B-A7F7C349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Body CS)"/>
        <w:kern w:val="2"/>
        <w:sz w:val="26"/>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CB"/>
    <w:rPr>
      <w:rFonts w:eastAsia="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76D"/>
    <w:rPr>
      <w:color w:val="0563C1" w:themeColor="hyperlink"/>
      <w:u w:val="single"/>
    </w:rPr>
  </w:style>
  <w:style w:type="paragraph" w:styleId="ListParagraph">
    <w:name w:val="List Paragraph"/>
    <w:basedOn w:val="Normal"/>
    <w:uiPriority w:val="34"/>
    <w:qFormat/>
    <w:rsid w:val="00E4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751313">
      <w:bodyDiv w:val="1"/>
      <w:marLeft w:val="0"/>
      <w:marRight w:val="0"/>
      <w:marTop w:val="0"/>
      <w:marBottom w:val="0"/>
      <w:divBdr>
        <w:top w:val="none" w:sz="0" w:space="0" w:color="auto"/>
        <w:left w:val="none" w:sz="0" w:space="0" w:color="auto"/>
        <w:bottom w:val="none" w:sz="0" w:space="0" w:color="auto"/>
        <w:right w:val="none" w:sz="0" w:space="0" w:color="auto"/>
      </w:divBdr>
    </w:div>
    <w:div w:id="159515512">
      <w:bodyDiv w:val="1"/>
      <w:marLeft w:val="0"/>
      <w:marRight w:val="0"/>
      <w:marTop w:val="0"/>
      <w:marBottom w:val="0"/>
      <w:divBdr>
        <w:top w:val="none" w:sz="0" w:space="0" w:color="auto"/>
        <w:left w:val="none" w:sz="0" w:space="0" w:color="auto"/>
        <w:bottom w:val="none" w:sz="0" w:space="0" w:color="auto"/>
        <w:right w:val="none" w:sz="0" w:space="0" w:color="auto"/>
      </w:divBdr>
    </w:div>
    <w:div w:id="232859967">
      <w:bodyDiv w:val="1"/>
      <w:marLeft w:val="0"/>
      <w:marRight w:val="0"/>
      <w:marTop w:val="0"/>
      <w:marBottom w:val="0"/>
      <w:divBdr>
        <w:top w:val="none" w:sz="0" w:space="0" w:color="auto"/>
        <w:left w:val="none" w:sz="0" w:space="0" w:color="auto"/>
        <w:bottom w:val="none" w:sz="0" w:space="0" w:color="auto"/>
        <w:right w:val="none" w:sz="0" w:space="0" w:color="auto"/>
      </w:divBdr>
    </w:div>
    <w:div w:id="347175012">
      <w:bodyDiv w:val="1"/>
      <w:marLeft w:val="0"/>
      <w:marRight w:val="0"/>
      <w:marTop w:val="0"/>
      <w:marBottom w:val="0"/>
      <w:divBdr>
        <w:top w:val="none" w:sz="0" w:space="0" w:color="auto"/>
        <w:left w:val="none" w:sz="0" w:space="0" w:color="auto"/>
        <w:bottom w:val="none" w:sz="0" w:space="0" w:color="auto"/>
        <w:right w:val="none" w:sz="0" w:space="0" w:color="auto"/>
      </w:divBdr>
    </w:div>
    <w:div w:id="599485532">
      <w:bodyDiv w:val="1"/>
      <w:marLeft w:val="0"/>
      <w:marRight w:val="0"/>
      <w:marTop w:val="0"/>
      <w:marBottom w:val="0"/>
      <w:divBdr>
        <w:top w:val="none" w:sz="0" w:space="0" w:color="auto"/>
        <w:left w:val="none" w:sz="0" w:space="0" w:color="auto"/>
        <w:bottom w:val="none" w:sz="0" w:space="0" w:color="auto"/>
        <w:right w:val="none" w:sz="0" w:space="0" w:color="auto"/>
      </w:divBdr>
    </w:div>
    <w:div w:id="688264023">
      <w:bodyDiv w:val="1"/>
      <w:marLeft w:val="0"/>
      <w:marRight w:val="0"/>
      <w:marTop w:val="0"/>
      <w:marBottom w:val="0"/>
      <w:divBdr>
        <w:top w:val="none" w:sz="0" w:space="0" w:color="auto"/>
        <w:left w:val="none" w:sz="0" w:space="0" w:color="auto"/>
        <w:bottom w:val="none" w:sz="0" w:space="0" w:color="auto"/>
        <w:right w:val="none" w:sz="0" w:space="0" w:color="auto"/>
      </w:divBdr>
    </w:div>
    <w:div w:id="692269878">
      <w:bodyDiv w:val="1"/>
      <w:marLeft w:val="0"/>
      <w:marRight w:val="0"/>
      <w:marTop w:val="0"/>
      <w:marBottom w:val="0"/>
      <w:divBdr>
        <w:top w:val="none" w:sz="0" w:space="0" w:color="auto"/>
        <w:left w:val="none" w:sz="0" w:space="0" w:color="auto"/>
        <w:bottom w:val="none" w:sz="0" w:space="0" w:color="auto"/>
        <w:right w:val="none" w:sz="0" w:space="0" w:color="auto"/>
      </w:divBdr>
    </w:div>
    <w:div w:id="736785905">
      <w:bodyDiv w:val="1"/>
      <w:marLeft w:val="0"/>
      <w:marRight w:val="0"/>
      <w:marTop w:val="0"/>
      <w:marBottom w:val="0"/>
      <w:divBdr>
        <w:top w:val="none" w:sz="0" w:space="0" w:color="auto"/>
        <w:left w:val="none" w:sz="0" w:space="0" w:color="auto"/>
        <w:bottom w:val="none" w:sz="0" w:space="0" w:color="auto"/>
        <w:right w:val="none" w:sz="0" w:space="0" w:color="auto"/>
      </w:divBdr>
      <w:divsChild>
        <w:div w:id="1272859865">
          <w:marLeft w:val="0"/>
          <w:marRight w:val="0"/>
          <w:marTop w:val="0"/>
          <w:marBottom w:val="0"/>
          <w:divBdr>
            <w:top w:val="none" w:sz="0" w:space="0" w:color="auto"/>
            <w:left w:val="none" w:sz="0" w:space="0" w:color="auto"/>
            <w:bottom w:val="none" w:sz="0" w:space="0" w:color="auto"/>
            <w:right w:val="none" w:sz="0" w:space="0" w:color="auto"/>
          </w:divBdr>
          <w:divsChild>
            <w:div w:id="1375160961">
              <w:marLeft w:val="0"/>
              <w:marRight w:val="0"/>
              <w:marTop w:val="0"/>
              <w:marBottom w:val="0"/>
              <w:divBdr>
                <w:top w:val="none" w:sz="0" w:space="0" w:color="auto"/>
                <w:left w:val="none" w:sz="0" w:space="0" w:color="auto"/>
                <w:bottom w:val="none" w:sz="0" w:space="0" w:color="auto"/>
                <w:right w:val="none" w:sz="0" w:space="0" w:color="auto"/>
              </w:divBdr>
              <w:divsChild>
                <w:div w:id="1932086650">
                  <w:marLeft w:val="0"/>
                  <w:marRight w:val="0"/>
                  <w:marTop w:val="0"/>
                  <w:marBottom w:val="60"/>
                  <w:divBdr>
                    <w:top w:val="none" w:sz="0" w:space="0" w:color="auto"/>
                    <w:left w:val="none" w:sz="0" w:space="0" w:color="auto"/>
                    <w:bottom w:val="none" w:sz="0" w:space="0" w:color="auto"/>
                    <w:right w:val="none" w:sz="0" w:space="0" w:color="auto"/>
                  </w:divBdr>
                  <w:divsChild>
                    <w:div w:id="1945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57663">
          <w:marLeft w:val="0"/>
          <w:marRight w:val="0"/>
          <w:marTop w:val="0"/>
          <w:marBottom w:val="0"/>
          <w:divBdr>
            <w:top w:val="none" w:sz="0" w:space="0" w:color="auto"/>
            <w:left w:val="none" w:sz="0" w:space="0" w:color="auto"/>
            <w:bottom w:val="none" w:sz="0" w:space="0" w:color="auto"/>
            <w:right w:val="none" w:sz="0" w:space="0" w:color="auto"/>
          </w:divBdr>
          <w:divsChild>
            <w:div w:id="325473306">
              <w:marLeft w:val="0"/>
              <w:marRight w:val="0"/>
              <w:marTop w:val="0"/>
              <w:marBottom w:val="0"/>
              <w:divBdr>
                <w:top w:val="none" w:sz="0" w:space="0" w:color="auto"/>
                <w:left w:val="none" w:sz="0" w:space="0" w:color="auto"/>
                <w:bottom w:val="none" w:sz="0" w:space="0" w:color="auto"/>
                <w:right w:val="none" w:sz="0" w:space="0" w:color="auto"/>
              </w:divBdr>
              <w:divsChild>
                <w:div w:id="972252331">
                  <w:marLeft w:val="0"/>
                  <w:marRight w:val="0"/>
                  <w:marTop w:val="0"/>
                  <w:marBottom w:val="60"/>
                  <w:divBdr>
                    <w:top w:val="none" w:sz="0" w:space="0" w:color="auto"/>
                    <w:left w:val="none" w:sz="0" w:space="0" w:color="auto"/>
                    <w:bottom w:val="none" w:sz="0" w:space="0" w:color="auto"/>
                    <w:right w:val="none" w:sz="0" w:space="0" w:color="auto"/>
                  </w:divBdr>
                  <w:divsChild>
                    <w:div w:id="10866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7336">
          <w:marLeft w:val="0"/>
          <w:marRight w:val="0"/>
          <w:marTop w:val="0"/>
          <w:marBottom w:val="0"/>
          <w:divBdr>
            <w:top w:val="none" w:sz="0" w:space="0" w:color="auto"/>
            <w:left w:val="none" w:sz="0" w:space="0" w:color="auto"/>
            <w:bottom w:val="none" w:sz="0" w:space="0" w:color="auto"/>
            <w:right w:val="none" w:sz="0" w:space="0" w:color="auto"/>
          </w:divBdr>
          <w:divsChild>
            <w:div w:id="865287588">
              <w:marLeft w:val="0"/>
              <w:marRight w:val="0"/>
              <w:marTop w:val="0"/>
              <w:marBottom w:val="0"/>
              <w:divBdr>
                <w:top w:val="none" w:sz="0" w:space="0" w:color="auto"/>
                <w:left w:val="none" w:sz="0" w:space="0" w:color="auto"/>
                <w:bottom w:val="none" w:sz="0" w:space="0" w:color="auto"/>
                <w:right w:val="none" w:sz="0" w:space="0" w:color="auto"/>
              </w:divBdr>
              <w:divsChild>
                <w:div w:id="999624793">
                  <w:marLeft w:val="0"/>
                  <w:marRight w:val="0"/>
                  <w:marTop w:val="0"/>
                  <w:marBottom w:val="60"/>
                  <w:divBdr>
                    <w:top w:val="none" w:sz="0" w:space="0" w:color="auto"/>
                    <w:left w:val="none" w:sz="0" w:space="0" w:color="auto"/>
                    <w:bottom w:val="none" w:sz="0" w:space="0" w:color="auto"/>
                    <w:right w:val="none" w:sz="0" w:space="0" w:color="auto"/>
                  </w:divBdr>
                  <w:divsChild>
                    <w:div w:id="21140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42107">
      <w:bodyDiv w:val="1"/>
      <w:marLeft w:val="0"/>
      <w:marRight w:val="0"/>
      <w:marTop w:val="0"/>
      <w:marBottom w:val="0"/>
      <w:divBdr>
        <w:top w:val="none" w:sz="0" w:space="0" w:color="auto"/>
        <w:left w:val="none" w:sz="0" w:space="0" w:color="auto"/>
        <w:bottom w:val="none" w:sz="0" w:space="0" w:color="auto"/>
        <w:right w:val="none" w:sz="0" w:space="0" w:color="auto"/>
      </w:divBdr>
    </w:div>
    <w:div w:id="829709991">
      <w:bodyDiv w:val="1"/>
      <w:marLeft w:val="0"/>
      <w:marRight w:val="0"/>
      <w:marTop w:val="0"/>
      <w:marBottom w:val="0"/>
      <w:divBdr>
        <w:top w:val="none" w:sz="0" w:space="0" w:color="auto"/>
        <w:left w:val="none" w:sz="0" w:space="0" w:color="auto"/>
        <w:bottom w:val="none" w:sz="0" w:space="0" w:color="auto"/>
        <w:right w:val="none" w:sz="0" w:space="0" w:color="auto"/>
      </w:divBdr>
    </w:div>
    <w:div w:id="910113927">
      <w:bodyDiv w:val="1"/>
      <w:marLeft w:val="0"/>
      <w:marRight w:val="0"/>
      <w:marTop w:val="0"/>
      <w:marBottom w:val="0"/>
      <w:divBdr>
        <w:top w:val="none" w:sz="0" w:space="0" w:color="auto"/>
        <w:left w:val="none" w:sz="0" w:space="0" w:color="auto"/>
        <w:bottom w:val="none" w:sz="0" w:space="0" w:color="auto"/>
        <w:right w:val="none" w:sz="0" w:space="0" w:color="auto"/>
      </w:divBdr>
    </w:div>
    <w:div w:id="953246419">
      <w:bodyDiv w:val="1"/>
      <w:marLeft w:val="0"/>
      <w:marRight w:val="0"/>
      <w:marTop w:val="0"/>
      <w:marBottom w:val="0"/>
      <w:divBdr>
        <w:top w:val="none" w:sz="0" w:space="0" w:color="auto"/>
        <w:left w:val="none" w:sz="0" w:space="0" w:color="auto"/>
        <w:bottom w:val="none" w:sz="0" w:space="0" w:color="auto"/>
        <w:right w:val="none" w:sz="0" w:space="0" w:color="auto"/>
      </w:divBdr>
    </w:div>
    <w:div w:id="1092436099">
      <w:bodyDiv w:val="1"/>
      <w:marLeft w:val="0"/>
      <w:marRight w:val="0"/>
      <w:marTop w:val="0"/>
      <w:marBottom w:val="0"/>
      <w:divBdr>
        <w:top w:val="none" w:sz="0" w:space="0" w:color="auto"/>
        <w:left w:val="none" w:sz="0" w:space="0" w:color="auto"/>
        <w:bottom w:val="none" w:sz="0" w:space="0" w:color="auto"/>
        <w:right w:val="none" w:sz="0" w:space="0" w:color="auto"/>
      </w:divBdr>
    </w:div>
    <w:div w:id="1152678466">
      <w:bodyDiv w:val="1"/>
      <w:marLeft w:val="0"/>
      <w:marRight w:val="0"/>
      <w:marTop w:val="0"/>
      <w:marBottom w:val="0"/>
      <w:divBdr>
        <w:top w:val="none" w:sz="0" w:space="0" w:color="auto"/>
        <w:left w:val="none" w:sz="0" w:space="0" w:color="auto"/>
        <w:bottom w:val="none" w:sz="0" w:space="0" w:color="auto"/>
        <w:right w:val="none" w:sz="0" w:space="0" w:color="auto"/>
      </w:divBdr>
    </w:div>
    <w:div w:id="1192064805">
      <w:bodyDiv w:val="1"/>
      <w:marLeft w:val="0"/>
      <w:marRight w:val="0"/>
      <w:marTop w:val="0"/>
      <w:marBottom w:val="0"/>
      <w:divBdr>
        <w:top w:val="none" w:sz="0" w:space="0" w:color="auto"/>
        <w:left w:val="none" w:sz="0" w:space="0" w:color="auto"/>
        <w:bottom w:val="none" w:sz="0" w:space="0" w:color="auto"/>
        <w:right w:val="none" w:sz="0" w:space="0" w:color="auto"/>
      </w:divBdr>
    </w:div>
    <w:div w:id="1204639541">
      <w:bodyDiv w:val="1"/>
      <w:marLeft w:val="0"/>
      <w:marRight w:val="0"/>
      <w:marTop w:val="0"/>
      <w:marBottom w:val="0"/>
      <w:divBdr>
        <w:top w:val="none" w:sz="0" w:space="0" w:color="auto"/>
        <w:left w:val="none" w:sz="0" w:space="0" w:color="auto"/>
        <w:bottom w:val="none" w:sz="0" w:space="0" w:color="auto"/>
        <w:right w:val="none" w:sz="0" w:space="0" w:color="auto"/>
      </w:divBdr>
    </w:div>
    <w:div w:id="1280915661">
      <w:bodyDiv w:val="1"/>
      <w:marLeft w:val="0"/>
      <w:marRight w:val="0"/>
      <w:marTop w:val="0"/>
      <w:marBottom w:val="0"/>
      <w:divBdr>
        <w:top w:val="none" w:sz="0" w:space="0" w:color="auto"/>
        <w:left w:val="none" w:sz="0" w:space="0" w:color="auto"/>
        <w:bottom w:val="none" w:sz="0" w:space="0" w:color="auto"/>
        <w:right w:val="none" w:sz="0" w:space="0" w:color="auto"/>
      </w:divBdr>
    </w:div>
    <w:div w:id="1299266714">
      <w:bodyDiv w:val="1"/>
      <w:marLeft w:val="0"/>
      <w:marRight w:val="0"/>
      <w:marTop w:val="0"/>
      <w:marBottom w:val="0"/>
      <w:divBdr>
        <w:top w:val="none" w:sz="0" w:space="0" w:color="auto"/>
        <w:left w:val="none" w:sz="0" w:space="0" w:color="auto"/>
        <w:bottom w:val="none" w:sz="0" w:space="0" w:color="auto"/>
        <w:right w:val="none" w:sz="0" w:space="0" w:color="auto"/>
      </w:divBdr>
    </w:div>
    <w:div w:id="1305962182">
      <w:bodyDiv w:val="1"/>
      <w:marLeft w:val="0"/>
      <w:marRight w:val="0"/>
      <w:marTop w:val="0"/>
      <w:marBottom w:val="0"/>
      <w:divBdr>
        <w:top w:val="none" w:sz="0" w:space="0" w:color="auto"/>
        <w:left w:val="none" w:sz="0" w:space="0" w:color="auto"/>
        <w:bottom w:val="none" w:sz="0" w:space="0" w:color="auto"/>
        <w:right w:val="none" w:sz="0" w:space="0" w:color="auto"/>
      </w:divBdr>
    </w:div>
    <w:div w:id="1322075850">
      <w:bodyDiv w:val="1"/>
      <w:marLeft w:val="0"/>
      <w:marRight w:val="0"/>
      <w:marTop w:val="0"/>
      <w:marBottom w:val="0"/>
      <w:divBdr>
        <w:top w:val="none" w:sz="0" w:space="0" w:color="auto"/>
        <w:left w:val="none" w:sz="0" w:space="0" w:color="auto"/>
        <w:bottom w:val="none" w:sz="0" w:space="0" w:color="auto"/>
        <w:right w:val="none" w:sz="0" w:space="0" w:color="auto"/>
      </w:divBdr>
    </w:div>
    <w:div w:id="1337805690">
      <w:bodyDiv w:val="1"/>
      <w:marLeft w:val="0"/>
      <w:marRight w:val="0"/>
      <w:marTop w:val="0"/>
      <w:marBottom w:val="0"/>
      <w:divBdr>
        <w:top w:val="none" w:sz="0" w:space="0" w:color="auto"/>
        <w:left w:val="none" w:sz="0" w:space="0" w:color="auto"/>
        <w:bottom w:val="none" w:sz="0" w:space="0" w:color="auto"/>
        <w:right w:val="none" w:sz="0" w:space="0" w:color="auto"/>
      </w:divBdr>
    </w:div>
    <w:div w:id="1471902871">
      <w:bodyDiv w:val="1"/>
      <w:marLeft w:val="0"/>
      <w:marRight w:val="0"/>
      <w:marTop w:val="0"/>
      <w:marBottom w:val="0"/>
      <w:divBdr>
        <w:top w:val="none" w:sz="0" w:space="0" w:color="auto"/>
        <w:left w:val="none" w:sz="0" w:space="0" w:color="auto"/>
        <w:bottom w:val="none" w:sz="0" w:space="0" w:color="auto"/>
        <w:right w:val="none" w:sz="0" w:space="0" w:color="auto"/>
      </w:divBdr>
      <w:divsChild>
        <w:div w:id="2126997239">
          <w:marLeft w:val="0"/>
          <w:marRight w:val="0"/>
          <w:marTop w:val="0"/>
          <w:marBottom w:val="0"/>
          <w:divBdr>
            <w:top w:val="none" w:sz="0" w:space="0" w:color="auto"/>
            <w:left w:val="none" w:sz="0" w:space="0" w:color="auto"/>
            <w:bottom w:val="none" w:sz="0" w:space="0" w:color="auto"/>
            <w:right w:val="none" w:sz="0" w:space="0" w:color="auto"/>
          </w:divBdr>
          <w:divsChild>
            <w:div w:id="1747721628">
              <w:marLeft w:val="0"/>
              <w:marRight w:val="0"/>
              <w:marTop w:val="0"/>
              <w:marBottom w:val="0"/>
              <w:divBdr>
                <w:top w:val="none" w:sz="0" w:space="0" w:color="auto"/>
                <w:left w:val="none" w:sz="0" w:space="0" w:color="auto"/>
                <w:bottom w:val="none" w:sz="0" w:space="0" w:color="auto"/>
                <w:right w:val="none" w:sz="0" w:space="0" w:color="auto"/>
              </w:divBdr>
              <w:divsChild>
                <w:div w:id="1219514206">
                  <w:marLeft w:val="0"/>
                  <w:marRight w:val="0"/>
                  <w:marTop w:val="0"/>
                  <w:marBottom w:val="60"/>
                  <w:divBdr>
                    <w:top w:val="none" w:sz="0" w:space="0" w:color="auto"/>
                    <w:left w:val="none" w:sz="0" w:space="0" w:color="auto"/>
                    <w:bottom w:val="none" w:sz="0" w:space="0" w:color="auto"/>
                    <w:right w:val="none" w:sz="0" w:space="0" w:color="auto"/>
                  </w:divBdr>
                  <w:divsChild>
                    <w:div w:id="1211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40620">
          <w:marLeft w:val="0"/>
          <w:marRight w:val="0"/>
          <w:marTop w:val="0"/>
          <w:marBottom w:val="0"/>
          <w:divBdr>
            <w:top w:val="none" w:sz="0" w:space="0" w:color="auto"/>
            <w:left w:val="none" w:sz="0" w:space="0" w:color="auto"/>
            <w:bottom w:val="none" w:sz="0" w:space="0" w:color="auto"/>
            <w:right w:val="none" w:sz="0" w:space="0" w:color="auto"/>
          </w:divBdr>
          <w:divsChild>
            <w:div w:id="86848177">
              <w:marLeft w:val="0"/>
              <w:marRight w:val="0"/>
              <w:marTop w:val="0"/>
              <w:marBottom w:val="0"/>
              <w:divBdr>
                <w:top w:val="none" w:sz="0" w:space="0" w:color="auto"/>
                <w:left w:val="none" w:sz="0" w:space="0" w:color="auto"/>
                <w:bottom w:val="none" w:sz="0" w:space="0" w:color="auto"/>
                <w:right w:val="none" w:sz="0" w:space="0" w:color="auto"/>
              </w:divBdr>
              <w:divsChild>
                <w:div w:id="203443412">
                  <w:marLeft w:val="0"/>
                  <w:marRight w:val="0"/>
                  <w:marTop w:val="0"/>
                  <w:marBottom w:val="60"/>
                  <w:divBdr>
                    <w:top w:val="none" w:sz="0" w:space="0" w:color="auto"/>
                    <w:left w:val="none" w:sz="0" w:space="0" w:color="auto"/>
                    <w:bottom w:val="none" w:sz="0" w:space="0" w:color="auto"/>
                    <w:right w:val="none" w:sz="0" w:space="0" w:color="auto"/>
                  </w:divBdr>
                  <w:divsChild>
                    <w:div w:id="8350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8555">
          <w:marLeft w:val="0"/>
          <w:marRight w:val="0"/>
          <w:marTop w:val="0"/>
          <w:marBottom w:val="0"/>
          <w:divBdr>
            <w:top w:val="none" w:sz="0" w:space="0" w:color="auto"/>
            <w:left w:val="none" w:sz="0" w:space="0" w:color="auto"/>
            <w:bottom w:val="none" w:sz="0" w:space="0" w:color="auto"/>
            <w:right w:val="none" w:sz="0" w:space="0" w:color="auto"/>
          </w:divBdr>
          <w:divsChild>
            <w:div w:id="1950509117">
              <w:marLeft w:val="0"/>
              <w:marRight w:val="0"/>
              <w:marTop w:val="0"/>
              <w:marBottom w:val="0"/>
              <w:divBdr>
                <w:top w:val="none" w:sz="0" w:space="0" w:color="auto"/>
                <w:left w:val="none" w:sz="0" w:space="0" w:color="auto"/>
                <w:bottom w:val="none" w:sz="0" w:space="0" w:color="auto"/>
                <w:right w:val="none" w:sz="0" w:space="0" w:color="auto"/>
              </w:divBdr>
              <w:divsChild>
                <w:div w:id="1196115692">
                  <w:marLeft w:val="0"/>
                  <w:marRight w:val="0"/>
                  <w:marTop w:val="0"/>
                  <w:marBottom w:val="60"/>
                  <w:divBdr>
                    <w:top w:val="none" w:sz="0" w:space="0" w:color="auto"/>
                    <w:left w:val="none" w:sz="0" w:space="0" w:color="auto"/>
                    <w:bottom w:val="none" w:sz="0" w:space="0" w:color="auto"/>
                    <w:right w:val="none" w:sz="0" w:space="0" w:color="auto"/>
                  </w:divBdr>
                  <w:divsChild>
                    <w:div w:id="3792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8311">
      <w:bodyDiv w:val="1"/>
      <w:marLeft w:val="0"/>
      <w:marRight w:val="0"/>
      <w:marTop w:val="0"/>
      <w:marBottom w:val="0"/>
      <w:divBdr>
        <w:top w:val="none" w:sz="0" w:space="0" w:color="auto"/>
        <w:left w:val="none" w:sz="0" w:space="0" w:color="auto"/>
        <w:bottom w:val="none" w:sz="0" w:space="0" w:color="auto"/>
        <w:right w:val="none" w:sz="0" w:space="0" w:color="auto"/>
      </w:divBdr>
    </w:div>
    <w:div w:id="1496646833">
      <w:bodyDiv w:val="1"/>
      <w:marLeft w:val="0"/>
      <w:marRight w:val="0"/>
      <w:marTop w:val="0"/>
      <w:marBottom w:val="0"/>
      <w:divBdr>
        <w:top w:val="none" w:sz="0" w:space="0" w:color="auto"/>
        <w:left w:val="none" w:sz="0" w:space="0" w:color="auto"/>
        <w:bottom w:val="none" w:sz="0" w:space="0" w:color="auto"/>
        <w:right w:val="none" w:sz="0" w:space="0" w:color="auto"/>
      </w:divBdr>
    </w:div>
    <w:div w:id="1583222146">
      <w:bodyDiv w:val="1"/>
      <w:marLeft w:val="0"/>
      <w:marRight w:val="0"/>
      <w:marTop w:val="0"/>
      <w:marBottom w:val="0"/>
      <w:divBdr>
        <w:top w:val="none" w:sz="0" w:space="0" w:color="auto"/>
        <w:left w:val="none" w:sz="0" w:space="0" w:color="auto"/>
        <w:bottom w:val="none" w:sz="0" w:space="0" w:color="auto"/>
        <w:right w:val="none" w:sz="0" w:space="0" w:color="auto"/>
      </w:divBdr>
    </w:div>
    <w:div w:id="1594968109">
      <w:bodyDiv w:val="1"/>
      <w:marLeft w:val="0"/>
      <w:marRight w:val="0"/>
      <w:marTop w:val="0"/>
      <w:marBottom w:val="0"/>
      <w:divBdr>
        <w:top w:val="none" w:sz="0" w:space="0" w:color="auto"/>
        <w:left w:val="none" w:sz="0" w:space="0" w:color="auto"/>
        <w:bottom w:val="none" w:sz="0" w:space="0" w:color="auto"/>
        <w:right w:val="none" w:sz="0" w:space="0" w:color="auto"/>
      </w:divBdr>
    </w:div>
    <w:div w:id="1771319303">
      <w:bodyDiv w:val="1"/>
      <w:marLeft w:val="0"/>
      <w:marRight w:val="0"/>
      <w:marTop w:val="0"/>
      <w:marBottom w:val="0"/>
      <w:divBdr>
        <w:top w:val="none" w:sz="0" w:space="0" w:color="auto"/>
        <w:left w:val="none" w:sz="0" w:space="0" w:color="auto"/>
        <w:bottom w:val="none" w:sz="0" w:space="0" w:color="auto"/>
        <w:right w:val="none" w:sz="0" w:space="0" w:color="auto"/>
      </w:divBdr>
    </w:div>
    <w:div w:id="1833719754">
      <w:bodyDiv w:val="1"/>
      <w:marLeft w:val="0"/>
      <w:marRight w:val="0"/>
      <w:marTop w:val="0"/>
      <w:marBottom w:val="0"/>
      <w:divBdr>
        <w:top w:val="none" w:sz="0" w:space="0" w:color="auto"/>
        <w:left w:val="none" w:sz="0" w:space="0" w:color="auto"/>
        <w:bottom w:val="none" w:sz="0" w:space="0" w:color="auto"/>
        <w:right w:val="none" w:sz="0" w:space="0" w:color="auto"/>
      </w:divBdr>
    </w:div>
    <w:div w:id="1848208044">
      <w:bodyDiv w:val="1"/>
      <w:marLeft w:val="0"/>
      <w:marRight w:val="0"/>
      <w:marTop w:val="0"/>
      <w:marBottom w:val="0"/>
      <w:divBdr>
        <w:top w:val="none" w:sz="0" w:space="0" w:color="auto"/>
        <w:left w:val="none" w:sz="0" w:space="0" w:color="auto"/>
        <w:bottom w:val="none" w:sz="0" w:space="0" w:color="auto"/>
        <w:right w:val="none" w:sz="0" w:space="0" w:color="auto"/>
      </w:divBdr>
    </w:div>
    <w:div w:id="1927033490">
      <w:bodyDiv w:val="1"/>
      <w:marLeft w:val="0"/>
      <w:marRight w:val="0"/>
      <w:marTop w:val="0"/>
      <w:marBottom w:val="0"/>
      <w:divBdr>
        <w:top w:val="none" w:sz="0" w:space="0" w:color="auto"/>
        <w:left w:val="none" w:sz="0" w:space="0" w:color="auto"/>
        <w:bottom w:val="none" w:sz="0" w:space="0" w:color="auto"/>
        <w:right w:val="none" w:sz="0" w:space="0" w:color="auto"/>
      </w:divBdr>
    </w:div>
    <w:div w:id="1960994122">
      <w:bodyDiv w:val="1"/>
      <w:marLeft w:val="0"/>
      <w:marRight w:val="0"/>
      <w:marTop w:val="0"/>
      <w:marBottom w:val="0"/>
      <w:divBdr>
        <w:top w:val="none" w:sz="0" w:space="0" w:color="auto"/>
        <w:left w:val="none" w:sz="0" w:space="0" w:color="auto"/>
        <w:bottom w:val="none" w:sz="0" w:space="0" w:color="auto"/>
        <w:right w:val="none" w:sz="0" w:space="0" w:color="auto"/>
      </w:divBdr>
    </w:div>
    <w:div w:id="2042199111">
      <w:bodyDiv w:val="1"/>
      <w:marLeft w:val="0"/>
      <w:marRight w:val="0"/>
      <w:marTop w:val="0"/>
      <w:marBottom w:val="0"/>
      <w:divBdr>
        <w:top w:val="none" w:sz="0" w:space="0" w:color="auto"/>
        <w:left w:val="none" w:sz="0" w:space="0" w:color="auto"/>
        <w:bottom w:val="none" w:sz="0" w:space="0" w:color="auto"/>
        <w:right w:val="none" w:sz="0" w:space="0" w:color="auto"/>
      </w:divBdr>
    </w:div>
    <w:div w:id="21253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10</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dc:creator>
  <cp:keywords/>
  <dc:description/>
  <cp:lastModifiedBy>hoanglong0320@gmail.com</cp:lastModifiedBy>
  <cp:revision>1225</cp:revision>
  <cp:lastPrinted>2023-08-08T01:59:00Z</cp:lastPrinted>
  <dcterms:created xsi:type="dcterms:W3CDTF">2023-08-03T03:27:00Z</dcterms:created>
  <dcterms:modified xsi:type="dcterms:W3CDTF">2024-04-19T06:18:00Z</dcterms:modified>
</cp:coreProperties>
</file>